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2" w:rsidRPr="00027C40" w:rsidRDefault="001161B2" w:rsidP="00347F64">
      <w:pPr>
        <w:spacing w:after="20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7C40">
        <w:rPr>
          <w:b/>
          <w:bCs/>
          <w:sz w:val="28"/>
          <w:szCs w:val="28"/>
        </w:rPr>
        <w:t>Kdo jsem a odkud pocházím?</w:t>
      </w:r>
      <w:r>
        <w:rPr>
          <w:b/>
          <w:bCs/>
          <w:sz w:val="28"/>
          <w:szCs w:val="28"/>
        </w:rPr>
        <w:t xml:space="preserve"> 2. Průvodní text a otázky</w:t>
      </w:r>
    </w:p>
    <w:p w:rsidR="001161B2" w:rsidRDefault="001161B2">
      <w:pPr>
        <w:spacing w:after="200" w:line="240" w:lineRule="auto"/>
        <w:jc w:val="both"/>
      </w:pPr>
      <w:r>
        <w:t xml:space="preserve">V minulosti měl místní i společenský původ nemalý význam pro utváření života každého jednotlivce. Ve stavovské společnosti </w:t>
      </w:r>
      <w:r w:rsidR="0046782F">
        <w:t>měla</w:t>
      </w:r>
      <w:r>
        <w:t xml:space="preserve"> společenská příslušnost ke stavu </w:t>
      </w:r>
      <w:r w:rsidR="0046782F">
        <w:t>(</w:t>
      </w:r>
      <w:r>
        <w:t>duchovenstvu, šlechtě, měšťanstvu a poddaným</w:t>
      </w:r>
      <w:r w:rsidR="0046782F">
        <w:t>)</w:t>
      </w:r>
      <w:r>
        <w:t xml:space="preserve"> zásadní </w:t>
      </w:r>
      <w:r w:rsidR="0046782F">
        <w:t>spojitost</w:t>
      </w:r>
      <w:r>
        <w:t xml:space="preserve"> </w:t>
      </w:r>
      <w:r w:rsidR="0046782F">
        <w:t xml:space="preserve">s </w:t>
      </w:r>
      <w:r>
        <w:t>profesní drá</w:t>
      </w:r>
      <w:r w:rsidR="0046782F">
        <w:t>hou</w:t>
      </w:r>
      <w:r>
        <w:t xml:space="preserve"> člověka. Nejcennějším majetkem byla půda, s níž se pojila mnohá privilegia. Zásadní roli hrálo též pohlaví nebo náboženské vyznání. Patriarchální uspořádání společnosti se odráželo nejen v dědičnosti příjmení po otci</w:t>
      </w:r>
      <w:r w:rsidR="0046782F">
        <w:t>. N</w:t>
      </w:r>
      <w:r>
        <w:t xml:space="preserve">ejstarší synové mnohdy dědili </w:t>
      </w:r>
      <w:r w:rsidR="0046782F">
        <w:t>jak</w:t>
      </w:r>
      <w:r>
        <w:t xml:space="preserve"> otcův majetek, </w:t>
      </w:r>
      <w:r w:rsidR="0046782F">
        <w:t>tak</w:t>
      </w:r>
      <w:r>
        <w:t xml:space="preserve"> povětšinou i povolání, které je živilo. Mladší synové mohli nalézt obživu v řemesle nebo v zemědělství přiženěním se na jiné hospodářství, kde měli pouze dcery. Pokud existoval mužský dědic nebo dědila nejstarší dcera s manželem, dívky byly z hospodářství vypláceny formou věna, aby se mohly vdát</w:t>
      </w:r>
      <w:r w:rsidR="0046782F">
        <w:t>,</w:t>
      </w:r>
      <w:r>
        <w:t xml:space="preserve"> a </w:t>
      </w:r>
      <w:r w:rsidR="0046782F">
        <w:t>většinou</w:t>
      </w:r>
      <w:r>
        <w:t xml:space="preserve"> odcházely žít ke svému manželovi. Možnosti byly omezené původem, a pokud existovaly výjimky, jednalo se o nepočetné muže určené pro svobodná povolání (lékaři, právníci, úředníci, vojáci) nebo pro církevní dráhu.</w:t>
      </w:r>
    </w:p>
    <w:p w:rsidR="001161B2" w:rsidRDefault="001161B2" w:rsidP="00A8091B">
      <w:pPr>
        <w:spacing w:after="200" w:line="240" w:lineRule="auto"/>
        <w:jc w:val="both"/>
      </w:pPr>
      <w:r>
        <w:t>V </w:t>
      </w:r>
      <w:r w:rsidR="0046782F">
        <w:t>č</w:t>
      </w:r>
      <w:r>
        <w:t>eských zemích mezi lety 1848–1918 můžeme hovořit o přechodné formě společenského upořádání od stavovské k občanské společnosti. Původ hrál stále důležitou roli, ale již se objevovaly četnější případy, kdy bylo možné dědictví původu obejít. S rozmáhající se průmyslovou revolucí mnoho lidí opouštělo venkov a odcházelo za prací v dělnických čtvrtích rostoucích průmyslových měst. Na venkově a průmyslovou revolucí nezasažených regionech vše zůstávalo při starém. Stále větší význam začínalo mít vzdělání. To otevíralo možnost se z dědictví dané</w:t>
      </w:r>
      <w:r w:rsidR="0046782F">
        <w:t>ho</w:t>
      </w:r>
      <w:r>
        <w:t xml:space="preserve"> původem vymanit. Ve většině případů se jednalo o movité nebo nadané muže, kteří měli štěstí a za pomoci osvícených sponzorů nebo rodičů se jim podařilo vzdělání získat. Volební právo </w:t>
      </w:r>
      <w:r w:rsidR="0046782F">
        <w:t xml:space="preserve">měli dlouhou dobu pouze muži a </w:t>
      </w:r>
      <w:r>
        <w:t xml:space="preserve">bylo odstupňované </w:t>
      </w:r>
      <w:r w:rsidR="0046782F">
        <w:t>p</w:t>
      </w:r>
      <w:r>
        <w:t>odle výše majetku</w:t>
      </w:r>
      <w:r w:rsidR="0046782F">
        <w:t>,</w:t>
      </w:r>
      <w:r>
        <w:t xml:space="preserve"> postupně </w:t>
      </w:r>
      <w:r w:rsidR="00C84198">
        <w:t xml:space="preserve">však </w:t>
      </w:r>
      <w:r>
        <w:t>docházelo ke zrovnoprávňování. Objevovaly se první disku</w:t>
      </w:r>
      <w:r w:rsidR="00F02EE0">
        <w:t>z</w:t>
      </w:r>
      <w:r>
        <w:t>e o volebním právu žen</w:t>
      </w:r>
      <w:r w:rsidR="00F02EE0">
        <w:t>,</w:t>
      </w:r>
      <w:r>
        <w:t xml:space="preserve"> a několik málo </w:t>
      </w:r>
      <w:r w:rsidR="00C84198">
        <w:t>z nich</w:t>
      </w:r>
      <w:r>
        <w:t xml:space="preserve"> bylo před první světovou válkou dokonce zvoleno do říšské rady (tehdejší parlament).</w:t>
      </w:r>
    </w:p>
    <w:p w:rsidR="001161B2" w:rsidRDefault="001161B2">
      <w:pPr>
        <w:spacing w:after="200" w:line="240" w:lineRule="auto"/>
        <w:jc w:val="both"/>
      </w:pPr>
      <w:r>
        <w:t xml:space="preserve">Po roce 1918 byly v Československé republice zrušeny stavovské výsady vycházející z původu nebo velikosti majetku. Muži a ženy byli politicky a profesně zrovnoprávněni. </w:t>
      </w:r>
      <w:bookmarkStart w:id="1" w:name="_Hlk73259396"/>
      <w:r>
        <w:t xml:space="preserve">Od </w:t>
      </w:r>
      <w:r w:rsidR="00C84198">
        <w:t xml:space="preserve">přijetí </w:t>
      </w:r>
      <w:r>
        <w:t>zákona k</w:t>
      </w:r>
      <w:r w:rsidR="00C84198">
        <w:t xml:space="preserve"> jeho uplatnění v </w:t>
      </w:r>
      <w:r>
        <w:t xml:space="preserve">reálnému stavu však </w:t>
      </w:r>
      <w:r w:rsidR="00C84198">
        <w:t xml:space="preserve">vedla </w:t>
      </w:r>
      <w:r>
        <w:t xml:space="preserve">ještě dlouhá cesta. Stále větší podíl na zaměstnanosti </w:t>
      </w:r>
      <w:r w:rsidR="00C84198">
        <w:t>získávala</w:t>
      </w:r>
      <w:r>
        <w:t xml:space="preserve"> průmyslová odvětví, která začala převládat, ale objevovaly se </w:t>
      </w:r>
      <w:r w:rsidR="00C84198">
        <w:t xml:space="preserve">i </w:t>
      </w:r>
      <w:r>
        <w:t>první vlaštovky zaměstnání ve službách. V nové občanské společnosti byla nerovnost daná původem odstraněna, ale přetrvávala nadále nerovnost majetková. Původ a pohlaví stále hrál</w:t>
      </w:r>
      <w:r w:rsidR="00C84198">
        <w:t>y</w:t>
      </w:r>
      <w:r>
        <w:t xml:space="preserve"> roli v podobě </w:t>
      </w:r>
      <w:r w:rsidR="00C84198">
        <w:t xml:space="preserve">mnohých </w:t>
      </w:r>
      <w:r>
        <w:t>zvyklostí. Venkov byl povětšinou stále ve vleku tradice</w:t>
      </w:r>
      <w:r w:rsidR="00C84198">
        <w:t>,</w:t>
      </w:r>
      <w:r>
        <w:t xml:space="preserve"> a tím i volba povolání zdejších obyvatel.</w:t>
      </w:r>
    </w:p>
    <w:p w:rsidR="001161B2" w:rsidRDefault="001161B2" w:rsidP="00785125">
      <w:pPr>
        <w:spacing w:after="200" w:line="240" w:lineRule="auto"/>
        <w:jc w:val="both"/>
      </w:pPr>
      <w:bookmarkStart w:id="2" w:name="_Hlk73259472"/>
      <w:bookmarkEnd w:id="1"/>
      <w:r w:rsidRPr="00740AEE">
        <w:rPr>
          <w:b/>
          <w:bCs/>
        </w:rPr>
        <w:t>Po roce 1945</w:t>
      </w:r>
      <w:r>
        <w:t xml:space="preserve"> došlo k zásadním společenským změnám, které </w:t>
      </w:r>
      <w:r w:rsidR="00C84198">
        <w:t xml:space="preserve">ještě </w:t>
      </w:r>
      <w:r>
        <w:t>urychlil nástup komunistického režimu. Původ hrá</w:t>
      </w:r>
      <w:r w:rsidR="00C84198">
        <w:t>l</w:t>
      </w:r>
      <w:r>
        <w:t xml:space="preserve"> </w:t>
      </w:r>
      <w:r w:rsidR="00C84198">
        <w:t>stále</w:t>
      </w:r>
      <w:r>
        <w:t xml:space="preserve"> zásadní </w:t>
      </w:r>
      <w:r w:rsidR="00C84198">
        <w:t>význam</w:t>
      </w:r>
      <w:r>
        <w:t>, ale role se obrátil</w:t>
      </w:r>
      <w:r w:rsidR="00C84198">
        <w:t>y</w:t>
      </w:r>
      <w:r>
        <w:t xml:space="preserve">. Kdo pocházel z chudých dělnických poměrů, byl trvale zvýhodňován. Jedna nerovnost byla nahrazena jinou. Zestátněním majetku téměř vymizela nerovnost majetková a </w:t>
      </w:r>
      <w:r w:rsidR="00F02EE0">
        <w:t>také</w:t>
      </w:r>
      <w:r>
        <w:t xml:space="preserve"> rozdíly mezi pohlavími byly zmenšeny, avšak režim jejich role </w:t>
      </w:r>
      <w:r w:rsidR="00C84198">
        <w:t xml:space="preserve">určoval </w:t>
      </w:r>
      <w:r>
        <w:t>výchovou širokých vrstev. Tradiční společenské zvyklosti byly rozrušeny. Stále však existovalo dělení na typicky mužská a ženská povolání, kdy těžkou fyzickou práci zastávali převážně muži. Největší podíl na zaměstnanosti měl průmysl, do kterého přešli lidé ze zemědělství díky mechanizaci</w:t>
      </w:r>
      <w:r w:rsidR="00C84198">
        <w:t xml:space="preserve"> obdělávání půdy</w:t>
      </w:r>
      <w:r>
        <w:t xml:space="preserve"> a intenzifikaci</w:t>
      </w:r>
      <w:r w:rsidR="00C84198">
        <w:t xml:space="preserve"> chovu a výroby</w:t>
      </w:r>
      <w:r>
        <w:t>. Počet lidí pracujících v kolektivizovaném zemědělství poklesl pod desetinu</w:t>
      </w:r>
      <w:r w:rsidR="00C84198">
        <w:t xml:space="preserve"> původního stavu</w:t>
      </w:r>
      <w:r>
        <w:t xml:space="preserve">. </w:t>
      </w:r>
      <w:r w:rsidR="00C84198">
        <w:t>Za průmyslem n</w:t>
      </w:r>
      <w:r>
        <w:t>a druhém místě byl zestátněný sektor služeb.</w:t>
      </w:r>
    </w:p>
    <w:p w:rsidR="001161B2" w:rsidRDefault="00367E0F" w:rsidP="00785125">
      <w:pPr>
        <w:spacing w:after="200" w:line="240" w:lineRule="auto"/>
        <w:jc w:val="both"/>
      </w:pPr>
      <w:bookmarkStart w:id="3" w:name="_Hlk73259885"/>
      <w:bookmarkEnd w:id="2"/>
      <w:r>
        <w:t>V porevolučních 90. letech 20. století</w:t>
      </w:r>
      <w:r w:rsidR="001161B2">
        <w:t xml:space="preserve"> probíhaly procesy privatizace</w:t>
      </w:r>
      <w:r>
        <w:t>, přišly</w:t>
      </w:r>
      <w:r w:rsidR="001161B2">
        <w:t xml:space="preserve"> změny struktury hospodářství. Tradiční živnostníci se buď osamostatnili</w:t>
      </w:r>
      <w:r w:rsidR="00B21A4E">
        <w:t>,</w:t>
      </w:r>
      <w:r w:rsidR="001161B2">
        <w:t xml:space="preserve"> nebo </w:t>
      </w:r>
      <w:r>
        <w:t>obnovili</w:t>
      </w:r>
      <w:r w:rsidR="001161B2">
        <w:t xml:space="preserve"> </w:t>
      </w:r>
      <w:r>
        <w:t xml:space="preserve">původní </w:t>
      </w:r>
      <w:r w:rsidR="001161B2">
        <w:t>živnosti</w:t>
      </w:r>
      <w:r>
        <w:t xml:space="preserve"> svých předků</w:t>
      </w:r>
      <w:r w:rsidR="001161B2">
        <w:t xml:space="preserve">. Překotně a s mnoha problémy vznikla znovu vrstva bohatých podnikatelů, z nichž mnozí jsou pro výši </w:t>
      </w:r>
      <w:r>
        <w:t xml:space="preserve">svého </w:t>
      </w:r>
      <w:r w:rsidR="001161B2">
        <w:t>majetku oprávněně nazýván</w:t>
      </w:r>
      <w:r>
        <w:t>i</w:t>
      </w:r>
      <w:r w:rsidR="001161B2">
        <w:t xml:space="preserve"> miliardáři. Největší nerovností dneška je </w:t>
      </w:r>
      <w:r>
        <w:t>tedy opět ta</w:t>
      </w:r>
      <w:r w:rsidR="001161B2">
        <w:t xml:space="preserve"> majetková, přičemž nůžky mezi bohatými a chudými se stále více rozevírají. </w:t>
      </w:r>
      <w:r>
        <w:t>Roli p</w:t>
      </w:r>
      <w:r w:rsidR="001161B2">
        <w:t>ůvod</w:t>
      </w:r>
      <w:r>
        <w:t>u</w:t>
      </w:r>
      <w:r w:rsidR="001161B2">
        <w:t xml:space="preserve"> </w:t>
      </w:r>
      <w:r>
        <w:t>však povětšinou</w:t>
      </w:r>
      <w:r w:rsidR="001161B2">
        <w:t xml:space="preserve"> nahradilo vzdělání a přístup k příležitostem. Změnou hospodářské struktury klesl počet lidí v zemědělství na minimum, průmysl byl upozaděn a většina lidí po</w:t>
      </w:r>
      <w:r w:rsidR="007A2F1D">
        <w:t>dniká nebo pracuje ve službách.</w:t>
      </w:r>
    </w:p>
    <w:bookmarkEnd w:id="3"/>
    <w:p w:rsidR="001161B2" w:rsidRDefault="001161B2">
      <w:pPr>
        <w:spacing w:after="200" w:line="240" w:lineRule="auto"/>
        <w:jc w:val="both"/>
      </w:pPr>
      <w:r>
        <w:lastRenderedPageBreak/>
        <w:t xml:space="preserve">Sociální mobilita je </w:t>
      </w:r>
      <w:r w:rsidR="00367E0F">
        <w:t>pohyb jednotlivců</w:t>
      </w:r>
      <w:r>
        <w:t xml:space="preserve"> mezi třídami stavovské společnosti</w:t>
      </w:r>
      <w:r w:rsidR="00367E0F">
        <w:t>, t</w:t>
      </w:r>
      <w:r>
        <w:t>a</w:t>
      </w:r>
      <w:r w:rsidR="00367E0F">
        <w:t xml:space="preserve"> byla</w:t>
      </w:r>
      <w:r>
        <w:t xml:space="preserve"> později nahrazena mobilitou profesní. Další z mnoha druhů mobilit je mobilita prostorov</w:t>
      </w:r>
      <w:r w:rsidR="00367E0F">
        <w:t xml:space="preserve">á, </w:t>
      </w:r>
      <w:r>
        <w:t>lidé se zkrátka mohou přestěhovat.</w:t>
      </w:r>
    </w:p>
    <w:p w:rsidR="001161B2" w:rsidRPr="009C4658" w:rsidRDefault="001161B2">
      <w:pPr>
        <w:spacing w:after="200" w:line="240" w:lineRule="auto"/>
        <w:jc w:val="both"/>
        <w:rPr>
          <w:b/>
          <w:bCs/>
        </w:rPr>
      </w:pPr>
      <w:r w:rsidRPr="00143C77">
        <w:rPr>
          <w:b/>
          <w:bCs/>
        </w:rPr>
        <w:t>Na základě informací z textu odpovězte na otázky</w:t>
      </w:r>
      <w:r w:rsidR="00367E0F">
        <w:rPr>
          <w:b/>
          <w:bCs/>
        </w:rPr>
        <w:t>.</w:t>
      </w:r>
    </w:p>
    <w:p w:rsidR="001161B2" w:rsidRDefault="001161B2" w:rsidP="00367E0F">
      <w:pPr>
        <w:spacing w:before="120" w:after="0" w:line="240" w:lineRule="auto"/>
      </w:pPr>
      <w:r w:rsidRPr="009C4658">
        <w:rPr>
          <w:b/>
          <w:bCs/>
        </w:rPr>
        <w:t>Jak se v jednotlivých časových úsecích vyvíjel význam původu?</w:t>
      </w:r>
      <w:r>
        <w:t xml:space="preserve"> </w:t>
      </w:r>
      <w:r w:rsidR="00367E0F">
        <w:br/>
      </w:r>
      <w:r>
        <w:t>Vyjádři číselně na stupnici 1</w:t>
      </w:r>
      <w:r w:rsidR="00367E0F">
        <w:t>–</w:t>
      </w:r>
      <w:r>
        <w:t xml:space="preserve">5. </w:t>
      </w:r>
      <w:r w:rsidR="00367E0F">
        <w:t>Č</w:t>
      </w:r>
      <w:r>
        <w:t>ím větší hodnota, tím větší význam.</w:t>
      </w:r>
    </w:p>
    <w:tbl>
      <w:tblPr>
        <w:tblW w:w="610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303"/>
        <w:gridCol w:w="960"/>
        <w:gridCol w:w="960"/>
        <w:gridCol w:w="960"/>
        <w:gridCol w:w="960"/>
        <w:gridCol w:w="960"/>
      </w:tblGrid>
      <w:tr w:rsidR="001161B2" w:rsidRPr="009C4658" w:rsidTr="005E4796">
        <w:trPr>
          <w:trHeight w:val="30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5E4796" w:rsidP="00367E0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="001161B2" w:rsidRPr="009C4658">
              <w:rPr>
                <w:color w:val="000000"/>
                <w:lang w:eastAsia="cs-CZ"/>
              </w:rPr>
              <w:t>o roku 1848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367E0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1848</w:t>
            </w:r>
            <w:r w:rsidR="00367E0F">
              <w:t>–</w:t>
            </w:r>
            <w:r w:rsidRPr="009C4658">
              <w:rPr>
                <w:color w:val="000000"/>
                <w:lang w:eastAsia="cs-CZ"/>
              </w:rPr>
              <w:t>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367E0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1918</w:t>
            </w:r>
            <w:r w:rsidR="00367E0F">
              <w:t>–</w:t>
            </w:r>
            <w:r w:rsidRPr="009C4658">
              <w:rPr>
                <w:color w:val="000000"/>
                <w:lang w:eastAsia="cs-CZ"/>
              </w:rPr>
              <w:t>1945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367E0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1945</w:t>
            </w:r>
            <w:r w:rsidR="00367E0F">
              <w:t>–</w:t>
            </w:r>
            <w:r w:rsidRPr="009C4658">
              <w:rPr>
                <w:color w:val="000000"/>
                <w:lang w:eastAsia="cs-CZ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B2" w:rsidRPr="009C4658" w:rsidRDefault="005E4796" w:rsidP="00367E0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="001161B2" w:rsidRPr="009C4658">
              <w:rPr>
                <w:color w:val="000000"/>
                <w:lang w:eastAsia="cs-CZ"/>
              </w:rPr>
              <w:t>d 1989</w:t>
            </w:r>
          </w:p>
        </w:tc>
      </w:tr>
      <w:tr w:rsidR="001161B2" w:rsidRPr="009C4658" w:rsidTr="005E4796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367E0F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="001161B2" w:rsidRPr="009C4658">
              <w:rPr>
                <w:color w:val="000000"/>
                <w:lang w:eastAsia="cs-CZ"/>
              </w:rPr>
              <w:t>ýznam původu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</w:tr>
    </w:tbl>
    <w:p w:rsidR="001161B2" w:rsidRDefault="001161B2" w:rsidP="00CE3237">
      <w:pPr>
        <w:spacing w:before="120" w:after="0" w:line="240" w:lineRule="auto"/>
      </w:pPr>
      <w:r w:rsidRPr="009C4658">
        <w:rPr>
          <w:b/>
          <w:bCs/>
        </w:rPr>
        <w:t xml:space="preserve">Jak se vyvíjela zaměstnanost lidí </w:t>
      </w:r>
      <w:r w:rsidR="00785125">
        <w:rPr>
          <w:b/>
          <w:bCs/>
        </w:rPr>
        <w:t>sektorech</w:t>
      </w:r>
      <w:r w:rsidRPr="009C4658">
        <w:rPr>
          <w:b/>
          <w:bCs/>
        </w:rPr>
        <w:t>?</w:t>
      </w:r>
      <w:r>
        <w:t xml:space="preserve"> </w:t>
      </w:r>
      <w:r w:rsidR="00CE3237">
        <w:br/>
      </w:r>
      <w:r>
        <w:t>Vyjádři číselně na stupnici 1</w:t>
      </w:r>
      <w:r w:rsidR="00CE3237">
        <w:t>–</w:t>
      </w:r>
      <w:r>
        <w:t xml:space="preserve">5. </w:t>
      </w:r>
      <w:r w:rsidR="00CE3237">
        <w:t>Č</w:t>
      </w:r>
      <w:r>
        <w:t>ím větší hodnota, tím větší význam.</w:t>
      </w:r>
    </w:p>
    <w:tbl>
      <w:tblPr>
        <w:tblW w:w="606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06"/>
        <w:gridCol w:w="960"/>
        <w:gridCol w:w="960"/>
        <w:gridCol w:w="960"/>
        <w:gridCol w:w="960"/>
        <w:gridCol w:w="960"/>
      </w:tblGrid>
      <w:tr w:rsidR="00CE3237" w:rsidRPr="009C4658" w:rsidTr="005E4796">
        <w:trPr>
          <w:trHeight w:val="3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237" w:rsidRPr="009C4658" w:rsidRDefault="00CE3237" w:rsidP="00CE323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</w:t>
            </w:r>
            <w:r w:rsidRPr="009C4658">
              <w:rPr>
                <w:color w:val="000000"/>
                <w:lang w:eastAsia="cs-CZ"/>
              </w:rPr>
              <w:t>aměstnanost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37" w:rsidRPr="009C4658" w:rsidRDefault="005E4796" w:rsidP="00CE323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="00CE3237" w:rsidRPr="009C4658">
              <w:rPr>
                <w:color w:val="000000"/>
                <w:lang w:eastAsia="cs-CZ"/>
              </w:rPr>
              <w:t>o roku 1848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37" w:rsidRPr="009C4658" w:rsidRDefault="00CE3237" w:rsidP="00CE323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1848</w:t>
            </w:r>
            <w:r>
              <w:t>–</w:t>
            </w:r>
            <w:r w:rsidRPr="009C4658">
              <w:rPr>
                <w:color w:val="000000"/>
                <w:lang w:eastAsia="cs-CZ"/>
              </w:rPr>
              <w:t>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37" w:rsidRPr="009C4658" w:rsidRDefault="00CE3237" w:rsidP="00CE323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1918</w:t>
            </w:r>
            <w:r>
              <w:t>–</w:t>
            </w:r>
            <w:r w:rsidRPr="009C4658">
              <w:rPr>
                <w:color w:val="000000"/>
                <w:lang w:eastAsia="cs-CZ"/>
              </w:rPr>
              <w:t>1945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37" w:rsidRPr="009C4658" w:rsidRDefault="00CE3237" w:rsidP="00CE323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1945</w:t>
            </w:r>
            <w:r>
              <w:t>–</w:t>
            </w:r>
            <w:r w:rsidRPr="009C4658">
              <w:rPr>
                <w:color w:val="000000"/>
                <w:lang w:eastAsia="cs-CZ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237" w:rsidRPr="009C4658" w:rsidRDefault="005E4796" w:rsidP="00CE323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="00CE3237" w:rsidRPr="009C4658">
              <w:rPr>
                <w:color w:val="000000"/>
                <w:lang w:eastAsia="cs-CZ"/>
              </w:rPr>
              <w:t>d 1989</w:t>
            </w:r>
          </w:p>
        </w:tc>
      </w:tr>
      <w:tr w:rsidR="001161B2" w:rsidRPr="009C4658" w:rsidTr="005E4796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v zemědělství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</w:tr>
      <w:tr w:rsidR="001161B2" w:rsidRPr="009C4658" w:rsidTr="005E4796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v průmyslu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</w:tr>
      <w:tr w:rsidR="001161B2" w:rsidRPr="009C4658" w:rsidTr="005E4796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ve službách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1B2" w:rsidRPr="009C4658" w:rsidRDefault="001161B2" w:rsidP="009C4658">
            <w:pPr>
              <w:spacing w:after="0" w:line="240" w:lineRule="auto"/>
              <w:rPr>
                <w:color w:val="000000"/>
                <w:lang w:eastAsia="cs-CZ"/>
              </w:rPr>
            </w:pPr>
            <w:r w:rsidRPr="009C4658">
              <w:rPr>
                <w:color w:val="000000"/>
                <w:lang w:eastAsia="cs-CZ"/>
              </w:rPr>
              <w:t> </w:t>
            </w:r>
          </w:p>
        </w:tc>
      </w:tr>
    </w:tbl>
    <w:p w:rsidR="005E4796" w:rsidRPr="007F3E61" w:rsidRDefault="005E4796" w:rsidP="005E4796">
      <w:pPr>
        <w:spacing w:before="120" w:after="0" w:line="240" w:lineRule="auto"/>
        <w:jc w:val="both"/>
        <w:rPr>
          <w:b/>
        </w:rPr>
      </w:pPr>
      <w:r w:rsidRPr="007F3E61">
        <w:rPr>
          <w:b/>
        </w:rPr>
        <w:t>Souvisela četnost zaměstnání v zemědělství nějak s významem původu? Jak se v čase význam obou složek vyvíjel?</w:t>
      </w:r>
    </w:p>
    <w:p w:rsidR="001161B2" w:rsidRDefault="001161B2" w:rsidP="007A2F1D">
      <w:pPr>
        <w:spacing w:before="120" w:after="0" w:line="240" w:lineRule="auto"/>
        <w:jc w:val="both"/>
        <w:rPr>
          <w:b/>
        </w:rPr>
      </w:pPr>
      <w:r w:rsidRPr="00CE3237">
        <w:rPr>
          <w:b/>
        </w:rPr>
        <w:t>Má v současnosti původ význam? Pokud nemá, urči veličin</w:t>
      </w:r>
      <w:r w:rsidR="00FD0377" w:rsidRPr="00CE3237">
        <w:rPr>
          <w:b/>
        </w:rPr>
        <w:t>y, které jej významem nahradily?</w:t>
      </w:r>
    </w:p>
    <w:p w:rsidR="001161B2" w:rsidRDefault="00CE3237" w:rsidP="007A2F1D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N</w:t>
      </w:r>
      <w:r w:rsidR="001161B2" w:rsidRPr="007B6F2C">
        <w:rPr>
          <w:b/>
          <w:bCs/>
        </w:rPr>
        <w:t>a základě</w:t>
      </w:r>
      <w:r w:rsidR="001161B2">
        <w:rPr>
          <w:b/>
          <w:bCs/>
        </w:rPr>
        <w:t xml:space="preserve"> informací z vlastního vývodu předků</w:t>
      </w:r>
      <w:r>
        <w:rPr>
          <w:b/>
          <w:bCs/>
        </w:rPr>
        <w:t xml:space="preserve"> splň následující úkoly.</w:t>
      </w:r>
    </w:p>
    <w:p w:rsidR="001161B2" w:rsidRPr="007B6F2C" w:rsidRDefault="00CE3237">
      <w:pPr>
        <w:spacing w:after="200" w:line="240" w:lineRule="auto"/>
        <w:jc w:val="both"/>
        <w:rPr>
          <w:b/>
          <w:bCs/>
        </w:rPr>
      </w:pPr>
      <w:r>
        <w:rPr>
          <w:b/>
          <w:bCs/>
        </w:rPr>
        <w:t>A/ Pokus se zjistit</w:t>
      </w:r>
      <w:r w:rsidR="001161B2">
        <w:rPr>
          <w:b/>
          <w:bCs/>
        </w:rPr>
        <w:t>, z jak velké vzdálenosti tví předkové p</w:t>
      </w:r>
      <w:r w:rsidR="00C97459">
        <w:rPr>
          <w:b/>
          <w:bCs/>
        </w:rPr>
        <w:t>ocházeli? Jednalo se většinou o </w:t>
      </w:r>
      <w:r w:rsidR="001161B2">
        <w:rPr>
          <w:b/>
          <w:bCs/>
        </w:rPr>
        <w:t xml:space="preserve">vzdálenost místní (cca do 20 km </w:t>
      </w:r>
      <w:r>
        <w:rPr>
          <w:b/>
          <w:bCs/>
        </w:rPr>
        <w:t>od</w:t>
      </w:r>
      <w:r w:rsidR="001161B2">
        <w:rPr>
          <w:b/>
          <w:bCs/>
        </w:rPr>
        <w:t xml:space="preserve"> tvého současného bydliště), regionální</w:t>
      </w:r>
      <w:r>
        <w:rPr>
          <w:b/>
          <w:bCs/>
        </w:rPr>
        <w:t>/</w:t>
      </w:r>
      <w:r w:rsidR="001161B2">
        <w:rPr>
          <w:b/>
          <w:bCs/>
        </w:rPr>
        <w:t>krajskou, celostátní</w:t>
      </w:r>
      <w:r>
        <w:rPr>
          <w:b/>
          <w:bCs/>
        </w:rPr>
        <w:t>,</w:t>
      </w:r>
      <w:r w:rsidR="001161B2">
        <w:rPr>
          <w:b/>
          <w:bCs/>
        </w:rPr>
        <w:t xml:space="preserve"> nebo mezinárodní</w:t>
      </w:r>
      <w:r>
        <w:rPr>
          <w:b/>
          <w:bCs/>
        </w:rPr>
        <w:t>.</w:t>
      </w:r>
    </w:p>
    <w:p w:rsidR="00CE3237" w:rsidRDefault="00CE3237" w:rsidP="005E4796">
      <w:pPr>
        <w:spacing w:after="0" w:line="240" w:lineRule="auto"/>
        <w:jc w:val="both"/>
      </w:pPr>
      <w:r>
        <w:rPr>
          <w:b/>
          <w:bCs/>
        </w:rPr>
        <w:t xml:space="preserve">B/ </w:t>
      </w:r>
      <w:r w:rsidR="001161B2" w:rsidRPr="007B6F2C">
        <w:rPr>
          <w:b/>
          <w:bCs/>
        </w:rPr>
        <w:t xml:space="preserve">Sestav </w:t>
      </w:r>
      <w:r>
        <w:rPr>
          <w:b/>
          <w:bCs/>
        </w:rPr>
        <w:t>přehled</w:t>
      </w:r>
      <w:r w:rsidR="001161B2" w:rsidRPr="007B6F2C">
        <w:rPr>
          <w:b/>
          <w:bCs/>
        </w:rPr>
        <w:t xml:space="preserve">, jak se </w:t>
      </w:r>
      <w:r>
        <w:rPr>
          <w:b/>
          <w:bCs/>
        </w:rPr>
        <w:t xml:space="preserve">ve tvé rodině </w:t>
      </w:r>
      <w:r w:rsidR="001161B2" w:rsidRPr="007B6F2C">
        <w:rPr>
          <w:b/>
          <w:bCs/>
        </w:rPr>
        <w:t>proměnily profese od generace praprarodičů, přes generaci prarodičů až po tvé rodiče</w:t>
      </w:r>
      <w:r>
        <w:rPr>
          <w:b/>
          <w:bCs/>
        </w:rPr>
        <w:t>.</w:t>
      </w:r>
      <w:r w:rsidR="001161B2">
        <w:t xml:space="preserve"> Do tabulky (</w:t>
      </w:r>
      <w:r w:rsidR="001161B2" w:rsidRPr="001428C1">
        <w:rPr>
          <w:i/>
          <w:iCs/>
        </w:rPr>
        <w:t xml:space="preserve">v </w:t>
      </w:r>
      <w:r>
        <w:rPr>
          <w:i/>
          <w:iCs/>
        </w:rPr>
        <w:t>PL</w:t>
      </w:r>
      <w:r w:rsidR="001161B2">
        <w:rPr>
          <w:i/>
          <w:iCs/>
        </w:rPr>
        <w:t xml:space="preserve"> 1</w:t>
      </w:r>
      <w:r w:rsidR="001161B2" w:rsidRPr="001428C1">
        <w:rPr>
          <w:i/>
          <w:iCs/>
        </w:rPr>
        <w:t xml:space="preserve"> </w:t>
      </w:r>
      <w:r>
        <w:rPr>
          <w:i/>
          <w:iCs/>
        </w:rPr>
        <w:t>V</w:t>
      </w:r>
      <w:r w:rsidR="001161B2">
        <w:rPr>
          <w:i/>
          <w:iCs/>
        </w:rPr>
        <w:t>ývod předků</w:t>
      </w:r>
      <w:r w:rsidR="001161B2">
        <w:t xml:space="preserve">) zapiš počty příslušníků jednotlivých generací </w:t>
      </w:r>
      <w:r>
        <w:t>pracujících</w:t>
      </w:r>
      <w:r w:rsidR="001161B2">
        <w:t xml:space="preserve"> </w:t>
      </w:r>
      <w:r>
        <w:t>v daných</w:t>
      </w:r>
      <w:r w:rsidR="001161B2">
        <w:t xml:space="preserve"> sektor</w:t>
      </w:r>
      <w:r>
        <w:t>ech</w:t>
      </w:r>
      <w:r w:rsidR="001161B2">
        <w:t xml:space="preserve"> zaměstnanosti</w:t>
      </w:r>
      <w:r>
        <w:t>.</w:t>
      </w:r>
      <w:r w:rsidR="001161B2">
        <w:t xml:space="preserve"> </w:t>
      </w:r>
    </w:p>
    <w:p w:rsidR="001161B2" w:rsidRPr="007A2F1D" w:rsidRDefault="00CE3237" w:rsidP="00CE3237">
      <w:pPr>
        <w:spacing w:after="200" w:line="240" w:lineRule="auto"/>
        <w:jc w:val="both"/>
      </w:pPr>
      <w:r>
        <w:t>Pozn.: P</w:t>
      </w:r>
      <w:r w:rsidR="001161B2">
        <w:t>ro přehlednost si můžeš v rodokmenu názvy jednotlivých profesí tvých předků barevně odlišit podle jejich příslušnosti k </w:t>
      </w:r>
      <w:r w:rsidR="001161B2" w:rsidRPr="00740AEE">
        <w:rPr>
          <w:b/>
          <w:bCs/>
        </w:rPr>
        <w:t xml:space="preserve">priméru </w:t>
      </w:r>
      <w:r w:rsidR="001161B2">
        <w:t xml:space="preserve">(zemědělství a prvovýroba), </w:t>
      </w:r>
      <w:r w:rsidR="001161B2" w:rsidRPr="00740AEE">
        <w:rPr>
          <w:b/>
          <w:bCs/>
        </w:rPr>
        <w:t xml:space="preserve">sekundéru </w:t>
      </w:r>
      <w:r w:rsidR="001161B2">
        <w:t xml:space="preserve">(průmysl, těžba, energetika) nebo </w:t>
      </w:r>
      <w:r w:rsidR="001161B2" w:rsidRPr="00740AEE">
        <w:rPr>
          <w:b/>
          <w:bCs/>
        </w:rPr>
        <w:t>terciéru</w:t>
      </w:r>
      <w:r w:rsidR="001161B2">
        <w:t xml:space="preserve"> (sektor služeb). Není důležitý počet, ale poměr mezi sektory. Uvidíš tak lépe, jak tvá rodina prošla profesním vývojem v posledních čtyřech generacích.</w:t>
      </w:r>
    </w:p>
    <w:p w:rsidR="001161B2" w:rsidRDefault="001161B2">
      <w:pPr>
        <w:spacing w:after="200" w:line="240" w:lineRule="auto"/>
        <w:jc w:val="both"/>
      </w:pPr>
      <w:r w:rsidRPr="000374E9">
        <w:rPr>
          <w:b/>
          <w:bCs/>
        </w:rPr>
        <w:t xml:space="preserve">Srovnej </w:t>
      </w:r>
      <w:r w:rsidR="00CE3237">
        <w:rPr>
          <w:b/>
          <w:bCs/>
        </w:rPr>
        <w:t>data</w:t>
      </w:r>
      <w:r w:rsidRPr="000374E9">
        <w:rPr>
          <w:b/>
          <w:bCs/>
        </w:rPr>
        <w:t xml:space="preserve"> narození </w:t>
      </w:r>
      <w:r w:rsidR="00CE3237">
        <w:rPr>
          <w:b/>
          <w:bCs/>
        </w:rPr>
        <w:t>t</w:t>
      </w:r>
      <w:r w:rsidRPr="000374E9">
        <w:rPr>
          <w:b/>
          <w:bCs/>
        </w:rPr>
        <w:t xml:space="preserve">vých předků. U koho z nich je největší rozdíl mezi </w:t>
      </w:r>
      <w:r w:rsidR="00B5690C">
        <w:rPr>
          <w:b/>
          <w:bCs/>
        </w:rPr>
        <w:t xml:space="preserve">rokem </w:t>
      </w:r>
      <w:r w:rsidRPr="000374E9">
        <w:rPr>
          <w:b/>
          <w:bCs/>
        </w:rPr>
        <w:t>narozením rodiče a jeho dítěte, a kde naopak nejmenší?</w:t>
      </w:r>
      <w:r>
        <w:t xml:space="preserve"> Napadá tě souvislost, proč tomu tak bylo nebo je?</w:t>
      </w:r>
    </w:p>
    <w:p w:rsidR="001161B2" w:rsidRDefault="001161B2">
      <w:pPr>
        <w:spacing w:after="200" w:line="240" w:lineRule="auto"/>
        <w:jc w:val="both"/>
      </w:pPr>
      <w:r w:rsidRPr="00825047">
        <w:rPr>
          <w:b/>
          <w:bCs/>
        </w:rPr>
        <w:t>Kdo z tvých předků žil nejdéle?</w:t>
      </w:r>
      <w:r>
        <w:t xml:space="preserve"> </w:t>
      </w:r>
      <w:r w:rsidR="00B5690C">
        <w:t>Mohlo v tom hrát nějakou roli pohlaví</w:t>
      </w:r>
      <w:r>
        <w:t>?</w:t>
      </w:r>
    </w:p>
    <w:p w:rsidR="001161B2" w:rsidRPr="007B6F2C" w:rsidRDefault="001161B2">
      <w:pPr>
        <w:spacing w:after="200" w:line="240" w:lineRule="auto"/>
        <w:jc w:val="both"/>
        <w:rPr>
          <w:b/>
          <w:bCs/>
        </w:rPr>
      </w:pPr>
      <w:r w:rsidRPr="007B6F2C">
        <w:rPr>
          <w:b/>
          <w:bCs/>
        </w:rPr>
        <w:t>Ve kterém období se tví předkové převážně přesunuli do měst</w:t>
      </w:r>
      <w:r w:rsidR="00B5690C">
        <w:rPr>
          <w:b/>
          <w:bCs/>
        </w:rPr>
        <w:t>?</w:t>
      </w:r>
      <w:r w:rsidRPr="007B6F2C">
        <w:rPr>
          <w:b/>
          <w:bCs/>
        </w:rPr>
        <w:t xml:space="preserve"> </w:t>
      </w:r>
      <w:r w:rsidR="00B5690C">
        <w:rPr>
          <w:b/>
          <w:bCs/>
        </w:rPr>
        <w:t>N</w:t>
      </w:r>
      <w:r w:rsidRPr="007B6F2C">
        <w:rPr>
          <w:b/>
          <w:bCs/>
        </w:rPr>
        <w:t>ebo zůstali žít na venkově?</w:t>
      </w:r>
    </w:p>
    <w:p w:rsidR="001161B2" w:rsidRPr="007B6F2C" w:rsidRDefault="001161B2">
      <w:pPr>
        <w:spacing w:after="200" w:line="240" w:lineRule="auto"/>
        <w:jc w:val="both"/>
        <w:rPr>
          <w:b/>
          <w:bCs/>
        </w:rPr>
      </w:pPr>
      <w:r w:rsidRPr="007B6F2C">
        <w:rPr>
          <w:b/>
          <w:bCs/>
        </w:rPr>
        <w:t>Neseš si do života příjmení tradičně po otci</w:t>
      </w:r>
      <w:r w:rsidR="00B5690C">
        <w:rPr>
          <w:b/>
          <w:bCs/>
        </w:rPr>
        <w:t xml:space="preserve">, </w:t>
      </w:r>
      <w:r w:rsidRPr="007B6F2C">
        <w:rPr>
          <w:b/>
          <w:bCs/>
        </w:rPr>
        <w:t>nebo máš příjmení po matce</w:t>
      </w:r>
      <w:r w:rsidR="00B5690C">
        <w:rPr>
          <w:b/>
          <w:bCs/>
        </w:rPr>
        <w:t>,</w:t>
      </w:r>
      <w:r w:rsidRPr="007B6F2C">
        <w:rPr>
          <w:b/>
          <w:bCs/>
        </w:rPr>
        <w:t xml:space="preserve"> případně složen</w:t>
      </w:r>
      <w:r w:rsidR="00B5690C">
        <w:rPr>
          <w:b/>
          <w:bCs/>
        </w:rPr>
        <w:t>é</w:t>
      </w:r>
      <w:r w:rsidRPr="007B6F2C">
        <w:rPr>
          <w:b/>
          <w:bCs/>
        </w:rPr>
        <w:t xml:space="preserve"> příjmení obou z nich?</w:t>
      </w:r>
    </w:p>
    <w:p w:rsidR="001161B2" w:rsidRDefault="001161B2" w:rsidP="00BD750F">
      <w:pPr>
        <w:spacing w:after="200" w:line="240" w:lineRule="auto"/>
        <w:jc w:val="both"/>
      </w:pPr>
      <w:r w:rsidRPr="007B6F2C">
        <w:rPr>
          <w:b/>
          <w:bCs/>
        </w:rPr>
        <w:t>Přemýšlel/a jsi někdy</w:t>
      </w:r>
      <w:r w:rsidR="00B5690C">
        <w:rPr>
          <w:b/>
          <w:bCs/>
        </w:rPr>
        <w:t>,</w:t>
      </w:r>
      <w:r w:rsidRPr="007B6F2C">
        <w:rPr>
          <w:b/>
          <w:bCs/>
        </w:rPr>
        <w:t xml:space="preserve"> proč tomu tak je?</w:t>
      </w:r>
      <w:r>
        <w:t xml:space="preserve"> Pokud ne, i to je důsledkem tradice</w:t>
      </w:r>
      <w:r w:rsidR="00B5690C">
        <w:t>. V</w:t>
      </w:r>
      <w:r>
        <w:t>nímáme, že tak to jednoduše je</w:t>
      </w:r>
      <w:r w:rsidR="00B5690C">
        <w:t>,</w:t>
      </w:r>
      <w:r w:rsidR="00BD750F">
        <w:t xml:space="preserve"> a nepřemýšlíme o ní</w:t>
      </w:r>
      <w:r>
        <w:t>.</w:t>
      </w:r>
    </w:p>
    <w:p w:rsidR="001161B2" w:rsidRDefault="001161B2">
      <w:pPr>
        <w:spacing w:after="200" w:line="240" w:lineRule="auto"/>
        <w:jc w:val="both"/>
      </w:pPr>
      <w:r w:rsidRPr="00A811F3">
        <w:rPr>
          <w:b/>
          <w:bCs/>
        </w:rPr>
        <w:t>Odkud pocházeli předkové</w:t>
      </w:r>
      <w:r w:rsidR="00B5690C">
        <w:rPr>
          <w:b/>
          <w:bCs/>
        </w:rPr>
        <w:t>, jejichž příjmení nosíš</w:t>
      </w:r>
      <w:r w:rsidRPr="00A811F3">
        <w:rPr>
          <w:b/>
          <w:bCs/>
        </w:rPr>
        <w:t>?</w:t>
      </w:r>
      <w:r>
        <w:t xml:space="preserve"> Pokud tam už </w:t>
      </w:r>
      <w:r w:rsidR="00B5690C">
        <w:t>tvá rodina nežije</w:t>
      </w:r>
      <w:r>
        <w:t xml:space="preserve">, nechtěl/a by ses tam někdy podívat? </w:t>
      </w:r>
    </w:p>
    <w:sectPr w:rsidR="001161B2" w:rsidSect="00123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22" w:rsidRDefault="00365A22" w:rsidP="006B7FE0">
      <w:pPr>
        <w:spacing w:after="0" w:line="240" w:lineRule="auto"/>
      </w:pPr>
      <w:r>
        <w:separator/>
      </w:r>
    </w:p>
  </w:endnote>
  <w:endnote w:type="continuationSeparator" w:id="0">
    <w:p w:rsidR="00365A22" w:rsidRDefault="00365A22" w:rsidP="006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4E" w:rsidRDefault="00B21A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2" w:rsidRDefault="008A644C" w:rsidP="00CD67F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1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841">
      <w:rPr>
        <w:rStyle w:val="slostrnky"/>
        <w:noProof/>
      </w:rPr>
      <w:t>2</w:t>
    </w:r>
    <w:r>
      <w:rPr>
        <w:rStyle w:val="slostrnky"/>
      </w:rPr>
      <w:fldChar w:fldCharType="end"/>
    </w:r>
  </w:p>
  <w:p w:rsidR="001161B2" w:rsidRDefault="008A644C" w:rsidP="00844FB7">
    <w:pPr>
      <w:pStyle w:val="Zpat"/>
      <w:ind w:right="360"/>
    </w:pPr>
    <w:r>
      <w:rPr>
        <w:noProof/>
        <w:lang w:eastAsia="cs-CZ"/>
      </w:rPr>
      <w:pict>
        <v:group id="Skupina 6" o:spid="_x0000_s2049" style="position:absolute;margin-left:-18pt;margin-top:763.85pt;width:508pt;height:63.35pt;z-index:251659264;mso-position-horizontal-relative:margin;mso-position-vertical-relative:page" coordsize="64517,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stroked="f">
            <v:textbox>
              <w:txbxContent>
                <w:p w:rsidR="001161B2" w:rsidRPr="00823459" w:rsidRDefault="001161B2" w:rsidP="00C4363F">
                  <w:pPr>
                    <w:spacing w:after="0" w:line="220" w:lineRule="exact"/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</w:pPr>
                </w:p>
                <w:p w:rsidR="001161B2" w:rsidRDefault="00B21A4E" w:rsidP="00B21A4E">
                  <w:pPr>
                    <w:spacing w:after="0" w:line="220" w:lineRule="exact"/>
                  </w:pP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t>Název projektu: Pojďme o sobě rozhodovat!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  <w:t>Číslo projektu: CZ.02.3.68/0.0/0.0/16_032/0008119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 xml:space="preserve">Vzdělávací program: Všichni jsme si rovni, </w:t>
                  </w:r>
                  <w:r w:rsidR="00982841">
                    <w:rPr>
                      <w:i/>
                      <w:iCs/>
                      <w:color w:val="A6A6A6"/>
                      <w:sz w:val="16"/>
                      <w:szCs w:val="16"/>
                    </w:rPr>
                    <w:t>ale... (1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4E" w:rsidRDefault="00B21A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22" w:rsidRDefault="00365A22" w:rsidP="006B7FE0">
      <w:pPr>
        <w:spacing w:after="0" w:line="240" w:lineRule="auto"/>
      </w:pPr>
      <w:r>
        <w:separator/>
      </w:r>
    </w:p>
  </w:footnote>
  <w:footnote w:type="continuationSeparator" w:id="0">
    <w:p w:rsidR="00365A22" w:rsidRDefault="00365A22" w:rsidP="006B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4E" w:rsidRDefault="00B21A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2" w:rsidRDefault="001161B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4E" w:rsidRDefault="00B21A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8A424"/>
    <w:lvl w:ilvl="0">
      <w:numFmt w:val="bullet"/>
      <w:lvlText w:val="*"/>
      <w:lvlJc w:val="left"/>
    </w:lvl>
  </w:abstractNum>
  <w:abstractNum w:abstractNumId="1">
    <w:nsid w:val="062E4428"/>
    <w:multiLevelType w:val="hybridMultilevel"/>
    <w:tmpl w:val="CB704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460"/>
    <w:multiLevelType w:val="hybridMultilevel"/>
    <w:tmpl w:val="BC162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656"/>
    <w:multiLevelType w:val="hybridMultilevel"/>
    <w:tmpl w:val="09EAA3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6C43"/>
    <w:multiLevelType w:val="hybridMultilevel"/>
    <w:tmpl w:val="148EF2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1211D"/>
    <w:multiLevelType w:val="hybridMultilevel"/>
    <w:tmpl w:val="D50A92CA"/>
    <w:lvl w:ilvl="0" w:tplc="755EF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1219"/>
    <w:multiLevelType w:val="hybridMultilevel"/>
    <w:tmpl w:val="DF9E681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3DEB"/>
    <w:multiLevelType w:val="hybridMultilevel"/>
    <w:tmpl w:val="297A91F0"/>
    <w:lvl w:ilvl="0" w:tplc="6764DA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965C90"/>
    <w:multiLevelType w:val="hybridMultilevel"/>
    <w:tmpl w:val="5B8C5BB2"/>
    <w:lvl w:ilvl="0" w:tplc="2F0C6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55BF3"/>
    <w:multiLevelType w:val="hybridMultilevel"/>
    <w:tmpl w:val="6FEAC5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47946"/>
    <w:multiLevelType w:val="hybridMultilevel"/>
    <w:tmpl w:val="11100B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CF48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E3C4C"/>
    <w:multiLevelType w:val="hybridMultilevel"/>
    <w:tmpl w:val="F4F865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C187C"/>
    <w:multiLevelType w:val="hybridMultilevel"/>
    <w:tmpl w:val="EDF2F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060FF"/>
    <w:multiLevelType w:val="hybridMultilevel"/>
    <w:tmpl w:val="CB62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D8C"/>
    <w:multiLevelType w:val="hybridMultilevel"/>
    <w:tmpl w:val="507E5BA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40CDB"/>
    <w:multiLevelType w:val="hybridMultilevel"/>
    <w:tmpl w:val="BE24181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F1A0E"/>
    <w:multiLevelType w:val="hybridMultilevel"/>
    <w:tmpl w:val="DCDECC2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  <w:szCs w:val="64"/>
        </w:rPr>
      </w:lvl>
    </w:lvlOverride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288"/>
    <w:rsid w:val="0000398C"/>
    <w:rsid w:val="00015E4F"/>
    <w:rsid w:val="00016A7A"/>
    <w:rsid w:val="00020D03"/>
    <w:rsid w:val="00021411"/>
    <w:rsid w:val="00027C40"/>
    <w:rsid w:val="0003135D"/>
    <w:rsid w:val="000374E9"/>
    <w:rsid w:val="00065727"/>
    <w:rsid w:val="00082ED3"/>
    <w:rsid w:val="0008626A"/>
    <w:rsid w:val="00094846"/>
    <w:rsid w:val="000B6383"/>
    <w:rsid w:val="000D1C09"/>
    <w:rsid w:val="000D4BAD"/>
    <w:rsid w:val="000D60CA"/>
    <w:rsid w:val="000E031D"/>
    <w:rsid w:val="000E2F43"/>
    <w:rsid w:val="00114979"/>
    <w:rsid w:val="001161B2"/>
    <w:rsid w:val="001237C2"/>
    <w:rsid w:val="001326D9"/>
    <w:rsid w:val="001428C1"/>
    <w:rsid w:val="00143C77"/>
    <w:rsid w:val="0014610E"/>
    <w:rsid w:val="001753F9"/>
    <w:rsid w:val="00176E44"/>
    <w:rsid w:val="001934AF"/>
    <w:rsid w:val="001B0D59"/>
    <w:rsid w:val="001C01EB"/>
    <w:rsid w:val="001D112F"/>
    <w:rsid w:val="001F25B0"/>
    <w:rsid w:val="00204177"/>
    <w:rsid w:val="00205890"/>
    <w:rsid w:val="00205948"/>
    <w:rsid w:val="00214013"/>
    <w:rsid w:val="0022438B"/>
    <w:rsid w:val="002423CC"/>
    <w:rsid w:val="00260C79"/>
    <w:rsid w:val="00265C10"/>
    <w:rsid w:val="00271913"/>
    <w:rsid w:val="0027575C"/>
    <w:rsid w:val="00280918"/>
    <w:rsid w:val="002825B7"/>
    <w:rsid w:val="00282919"/>
    <w:rsid w:val="0028697A"/>
    <w:rsid w:val="00292764"/>
    <w:rsid w:val="00293747"/>
    <w:rsid w:val="002A1A6A"/>
    <w:rsid w:val="002A47E0"/>
    <w:rsid w:val="002B040B"/>
    <w:rsid w:val="002B2F68"/>
    <w:rsid w:val="002C1E18"/>
    <w:rsid w:val="002F33A1"/>
    <w:rsid w:val="003001F5"/>
    <w:rsid w:val="00305384"/>
    <w:rsid w:val="0030731B"/>
    <w:rsid w:val="0031120F"/>
    <w:rsid w:val="00326C85"/>
    <w:rsid w:val="00326D75"/>
    <w:rsid w:val="00347F64"/>
    <w:rsid w:val="0035249A"/>
    <w:rsid w:val="00356069"/>
    <w:rsid w:val="00365A22"/>
    <w:rsid w:val="00367E0F"/>
    <w:rsid w:val="00381288"/>
    <w:rsid w:val="00381CBB"/>
    <w:rsid w:val="003C0AAB"/>
    <w:rsid w:val="003E1B5F"/>
    <w:rsid w:val="003E1EC9"/>
    <w:rsid w:val="003F09A4"/>
    <w:rsid w:val="003F0EC8"/>
    <w:rsid w:val="003F0F73"/>
    <w:rsid w:val="003F3EFC"/>
    <w:rsid w:val="004030C8"/>
    <w:rsid w:val="00405CE1"/>
    <w:rsid w:val="0040608A"/>
    <w:rsid w:val="00407EA5"/>
    <w:rsid w:val="00412A0A"/>
    <w:rsid w:val="0042761B"/>
    <w:rsid w:val="00433618"/>
    <w:rsid w:val="00444A37"/>
    <w:rsid w:val="004477E2"/>
    <w:rsid w:val="004616BF"/>
    <w:rsid w:val="0046782F"/>
    <w:rsid w:val="00474AC6"/>
    <w:rsid w:val="004949B6"/>
    <w:rsid w:val="004B6802"/>
    <w:rsid w:val="004C1A66"/>
    <w:rsid w:val="004C298E"/>
    <w:rsid w:val="004E3725"/>
    <w:rsid w:val="00502898"/>
    <w:rsid w:val="00503FB9"/>
    <w:rsid w:val="00516A42"/>
    <w:rsid w:val="005224C5"/>
    <w:rsid w:val="00524F81"/>
    <w:rsid w:val="00543836"/>
    <w:rsid w:val="00554818"/>
    <w:rsid w:val="00555297"/>
    <w:rsid w:val="00562F16"/>
    <w:rsid w:val="00565856"/>
    <w:rsid w:val="0059175C"/>
    <w:rsid w:val="005A2DA6"/>
    <w:rsid w:val="005C0C37"/>
    <w:rsid w:val="005D646F"/>
    <w:rsid w:val="005E4796"/>
    <w:rsid w:val="005F0BC3"/>
    <w:rsid w:val="00601A12"/>
    <w:rsid w:val="0064060C"/>
    <w:rsid w:val="00655358"/>
    <w:rsid w:val="00656427"/>
    <w:rsid w:val="0066334F"/>
    <w:rsid w:val="00672D40"/>
    <w:rsid w:val="00676670"/>
    <w:rsid w:val="006833D8"/>
    <w:rsid w:val="00686989"/>
    <w:rsid w:val="006954D2"/>
    <w:rsid w:val="006966D2"/>
    <w:rsid w:val="006B7FE0"/>
    <w:rsid w:val="006D6ECB"/>
    <w:rsid w:val="006E4824"/>
    <w:rsid w:val="006F0A65"/>
    <w:rsid w:val="0070254C"/>
    <w:rsid w:val="007111CA"/>
    <w:rsid w:val="00717452"/>
    <w:rsid w:val="007321C3"/>
    <w:rsid w:val="00732B51"/>
    <w:rsid w:val="00732CF6"/>
    <w:rsid w:val="00740AEE"/>
    <w:rsid w:val="00757811"/>
    <w:rsid w:val="00766000"/>
    <w:rsid w:val="007711A1"/>
    <w:rsid w:val="00775B2B"/>
    <w:rsid w:val="00776471"/>
    <w:rsid w:val="0077665E"/>
    <w:rsid w:val="00785125"/>
    <w:rsid w:val="00794EF4"/>
    <w:rsid w:val="007960C6"/>
    <w:rsid w:val="007A2F1D"/>
    <w:rsid w:val="007A4454"/>
    <w:rsid w:val="007A6F15"/>
    <w:rsid w:val="007B2624"/>
    <w:rsid w:val="007B6F2C"/>
    <w:rsid w:val="007D37F4"/>
    <w:rsid w:val="007D5B29"/>
    <w:rsid w:val="007E3330"/>
    <w:rsid w:val="008124C6"/>
    <w:rsid w:val="00815495"/>
    <w:rsid w:val="00816FBC"/>
    <w:rsid w:val="00817A45"/>
    <w:rsid w:val="00821980"/>
    <w:rsid w:val="00823459"/>
    <w:rsid w:val="00825047"/>
    <w:rsid w:val="0083384F"/>
    <w:rsid w:val="0083711C"/>
    <w:rsid w:val="00844FB7"/>
    <w:rsid w:val="00877E3E"/>
    <w:rsid w:val="0089242B"/>
    <w:rsid w:val="008A07FA"/>
    <w:rsid w:val="008A0817"/>
    <w:rsid w:val="008A644C"/>
    <w:rsid w:val="008B1635"/>
    <w:rsid w:val="008B7437"/>
    <w:rsid w:val="008C4CF5"/>
    <w:rsid w:val="008D2621"/>
    <w:rsid w:val="008D7A1E"/>
    <w:rsid w:val="00911537"/>
    <w:rsid w:val="00912119"/>
    <w:rsid w:val="009128C4"/>
    <w:rsid w:val="0091642B"/>
    <w:rsid w:val="00933F78"/>
    <w:rsid w:val="00934ED2"/>
    <w:rsid w:val="00946659"/>
    <w:rsid w:val="00946662"/>
    <w:rsid w:val="009509A5"/>
    <w:rsid w:val="00975E1F"/>
    <w:rsid w:val="00982841"/>
    <w:rsid w:val="00992881"/>
    <w:rsid w:val="0099602F"/>
    <w:rsid w:val="009C18F4"/>
    <w:rsid w:val="009C4658"/>
    <w:rsid w:val="009D0BDA"/>
    <w:rsid w:val="009D634F"/>
    <w:rsid w:val="009E3313"/>
    <w:rsid w:val="00A04F6C"/>
    <w:rsid w:val="00A056BB"/>
    <w:rsid w:val="00A06ECD"/>
    <w:rsid w:val="00A3096D"/>
    <w:rsid w:val="00A332EF"/>
    <w:rsid w:val="00A34088"/>
    <w:rsid w:val="00A42C31"/>
    <w:rsid w:val="00A56B35"/>
    <w:rsid w:val="00A8091B"/>
    <w:rsid w:val="00A811F3"/>
    <w:rsid w:val="00A94F45"/>
    <w:rsid w:val="00AA0412"/>
    <w:rsid w:val="00AA23C4"/>
    <w:rsid w:val="00AA5D79"/>
    <w:rsid w:val="00AB77B8"/>
    <w:rsid w:val="00AD7F5E"/>
    <w:rsid w:val="00AE1DD7"/>
    <w:rsid w:val="00AF008A"/>
    <w:rsid w:val="00B152BF"/>
    <w:rsid w:val="00B17D8E"/>
    <w:rsid w:val="00B21A4E"/>
    <w:rsid w:val="00B35325"/>
    <w:rsid w:val="00B36B7A"/>
    <w:rsid w:val="00B36C3C"/>
    <w:rsid w:val="00B4485A"/>
    <w:rsid w:val="00B501D1"/>
    <w:rsid w:val="00B5690C"/>
    <w:rsid w:val="00B63367"/>
    <w:rsid w:val="00B83F22"/>
    <w:rsid w:val="00B91C33"/>
    <w:rsid w:val="00BA08AD"/>
    <w:rsid w:val="00BD2C45"/>
    <w:rsid w:val="00BD360A"/>
    <w:rsid w:val="00BD4701"/>
    <w:rsid w:val="00BD48B0"/>
    <w:rsid w:val="00BD750F"/>
    <w:rsid w:val="00BF5B7A"/>
    <w:rsid w:val="00C05292"/>
    <w:rsid w:val="00C151D6"/>
    <w:rsid w:val="00C164E0"/>
    <w:rsid w:val="00C3284F"/>
    <w:rsid w:val="00C41259"/>
    <w:rsid w:val="00C4358D"/>
    <w:rsid w:val="00C4363F"/>
    <w:rsid w:val="00C63158"/>
    <w:rsid w:val="00C63871"/>
    <w:rsid w:val="00C72993"/>
    <w:rsid w:val="00C84198"/>
    <w:rsid w:val="00C843CA"/>
    <w:rsid w:val="00C937C6"/>
    <w:rsid w:val="00C97459"/>
    <w:rsid w:val="00CA0574"/>
    <w:rsid w:val="00CC3319"/>
    <w:rsid w:val="00CD67FC"/>
    <w:rsid w:val="00CE3237"/>
    <w:rsid w:val="00CE56B5"/>
    <w:rsid w:val="00CE63F8"/>
    <w:rsid w:val="00CF0771"/>
    <w:rsid w:val="00CF1B4E"/>
    <w:rsid w:val="00D050F7"/>
    <w:rsid w:val="00D07D23"/>
    <w:rsid w:val="00D17E68"/>
    <w:rsid w:val="00D46368"/>
    <w:rsid w:val="00D53088"/>
    <w:rsid w:val="00D65918"/>
    <w:rsid w:val="00D66F07"/>
    <w:rsid w:val="00D74B82"/>
    <w:rsid w:val="00D77C09"/>
    <w:rsid w:val="00D81883"/>
    <w:rsid w:val="00D8372E"/>
    <w:rsid w:val="00D85135"/>
    <w:rsid w:val="00D92703"/>
    <w:rsid w:val="00D942E0"/>
    <w:rsid w:val="00DB7BA7"/>
    <w:rsid w:val="00DD4685"/>
    <w:rsid w:val="00DE2A53"/>
    <w:rsid w:val="00DF202B"/>
    <w:rsid w:val="00E15DA7"/>
    <w:rsid w:val="00E15E5E"/>
    <w:rsid w:val="00E31438"/>
    <w:rsid w:val="00E756F3"/>
    <w:rsid w:val="00E85D00"/>
    <w:rsid w:val="00E87FCE"/>
    <w:rsid w:val="00ED225C"/>
    <w:rsid w:val="00ED254A"/>
    <w:rsid w:val="00F02EE0"/>
    <w:rsid w:val="00F110D5"/>
    <w:rsid w:val="00F3606E"/>
    <w:rsid w:val="00F44577"/>
    <w:rsid w:val="00F4736B"/>
    <w:rsid w:val="00F54320"/>
    <w:rsid w:val="00F64523"/>
    <w:rsid w:val="00F67FFD"/>
    <w:rsid w:val="00F8635D"/>
    <w:rsid w:val="00F91742"/>
    <w:rsid w:val="00FB6774"/>
    <w:rsid w:val="00FD0377"/>
    <w:rsid w:val="00FD2BD8"/>
    <w:rsid w:val="00FD7640"/>
    <w:rsid w:val="00FE28D6"/>
    <w:rsid w:val="00FE730E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B0D59"/>
    <w:pPr>
      <w:ind w:left="720"/>
    </w:pPr>
  </w:style>
  <w:style w:type="character" w:styleId="Hypertextovodkaz">
    <w:name w:val="Hyperlink"/>
    <w:uiPriority w:val="99"/>
    <w:rsid w:val="00CC331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CC3319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B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A08AD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rsid w:val="00204177"/>
    <w:rPr>
      <w:color w:val="auto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B7F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FE0"/>
    <w:rPr>
      <w:sz w:val="20"/>
      <w:szCs w:val="20"/>
    </w:rPr>
  </w:style>
  <w:style w:type="character" w:styleId="Znakapoznpodarou">
    <w:name w:val="footnote reference"/>
    <w:uiPriority w:val="99"/>
    <w:semiHidden/>
    <w:rsid w:val="006B7FE0"/>
    <w:rPr>
      <w:vertAlign w:val="superscript"/>
    </w:rPr>
  </w:style>
  <w:style w:type="table" w:styleId="Mkatabulky">
    <w:name w:val="Table Grid"/>
    <w:basedOn w:val="Normlntabulka"/>
    <w:uiPriority w:val="99"/>
    <w:rsid w:val="00B152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363F"/>
  </w:style>
  <w:style w:type="paragraph" w:styleId="Zpat">
    <w:name w:val="footer"/>
    <w:basedOn w:val="Normln"/>
    <w:link w:val="ZpatChar"/>
    <w:uiPriority w:val="99"/>
    <w:rsid w:val="00C4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4363F"/>
  </w:style>
  <w:style w:type="character" w:customStyle="1" w:styleId="Nevyeenzmnka2">
    <w:name w:val="Nevyřešená zmínka2"/>
    <w:uiPriority w:val="99"/>
    <w:semiHidden/>
    <w:rsid w:val="00FE730E"/>
    <w:rPr>
      <w:color w:val="auto"/>
      <w:shd w:val="clear" w:color="auto" w:fill="auto"/>
    </w:rPr>
  </w:style>
  <w:style w:type="character" w:styleId="slostrnky">
    <w:name w:val="page number"/>
    <w:basedOn w:val="Standardnpsmoodstavce"/>
    <w:uiPriority w:val="99"/>
    <w:rsid w:val="0084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1001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MÉDIA VŠUDE KOLEM NÁS ANEB OD KNIHTISKU K MULTIMÉDIÍM</vt:lpstr>
    </vt:vector>
  </TitlesOfParts>
  <Company>rra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VŠUDE KOLEM NÁS ANEB OD KNIHTISKU K MULTIMÉDIÍM</dc:title>
  <dc:subject/>
  <dc:creator>Jaromír Karpíšek</dc:creator>
  <cp:keywords/>
  <dc:description/>
  <cp:lastModifiedBy>rra</cp:lastModifiedBy>
  <cp:revision>37</cp:revision>
  <dcterms:created xsi:type="dcterms:W3CDTF">2019-11-15T09:31:00Z</dcterms:created>
  <dcterms:modified xsi:type="dcterms:W3CDTF">2021-09-14T07:42:00Z</dcterms:modified>
</cp:coreProperties>
</file>