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DE" w:rsidRPr="00A14ADE" w:rsidRDefault="00A14ADE" w:rsidP="00A14ADE">
      <w:pPr>
        <w:spacing w:after="200" w:line="240" w:lineRule="auto"/>
        <w:jc w:val="both"/>
        <w:rPr>
          <w:b/>
          <w:bCs/>
          <w:caps/>
          <w:sz w:val="28"/>
          <w:szCs w:val="28"/>
        </w:rPr>
      </w:pPr>
      <w:bookmarkStart w:id="0" w:name="_GoBack"/>
      <w:bookmarkEnd w:id="0"/>
      <w:r w:rsidRPr="00A14ADE">
        <w:rPr>
          <w:b/>
          <w:bCs/>
          <w:caps/>
          <w:sz w:val="28"/>
          <w:szCs w:val="28"/>
        </w:rPr>
        <w:t xml:space="preserve">UPlatnění a trh práce. </w:t>
      </w:r>
      <w:r w:rsidRPr="00A14ADE">
        <w:rPr>
          <w:b/>
          <w:bCs/>
          <w:sz w:val="28"/>
          <w:szCs w:val="28"/>
        </w:rPr>
        <w:t>Jednotlivec na trhu práce</w:t>
      </w:r>
      <w:r>
        <w:rPr>
          <w:b/>
          <w:bCs/>
          <w:sz w:val="28"/>
          <w:szCs w:val="28"/>
        </w:rPr>
        <w:t xml:space="preserve"> 1</w:t>
      </w:r>
    </w:p>
    <w:p w:rsidR="00B22B03" w:rsidRPr="00C93369" w:rsidRDefault="00B22B03" w:rsidP="00C93369">
      <w:pPr>
        <w:suppressAutoHyphens/>
        <w:spacing w:before="240" w:after="120"/>
        <w:rPr>
          <w:b/>
          <w:bCs/>
        </w:rPr>
      </w:pPr>
    </w:p>
    <w:p w:rsidR="00770396" w:rsidRDefault="00770396" w:rsidP="00770396">
      <w:pPr>
        <w:ind w:firstLine="284"/>
        <w:jc w:val="both"/>
      </w:pPr>
      <w:r w:rsidRPr="00664491">
        <w:rPr>
          <w:i/>
        </w:rPr>
        <w:t>Zadání pro ZELENÉ</w:t>
      </w:r>
      <w:r>
        <w:rPr>
          <w:i/>
        </w:rPr>
        <w:t xml:space="preserve"> 1</w:t>
      </w:r>
      <w:r>
        <w:t>:</w:t>
      </w:r>
    </w:p>
    <w:p w:rsidR="00770396" w:rsidRDefault="00770396" w:rsidP="00770396">
      <w:pPr>
        <w:ind w:firstLine="284"/>
        <w:jc w:val="both"/>
      </w:pPr>
      <w:r>
        <w:t xml:space="preserve">Potkalo vás štěstí. Váš životní semafor ukazuje ZELENOU. Jste bohatými majiteli velké obchodní korporace. Ta vyrábí kaštany/ořechy balené do kornoutů/papíru. Je před Vánoci, kdy jde toto zboží hodně na odbyt, proto v zájmu co největšího zisku jich v následujících 20 minutách musíte zabalit co nejvíce. Na volbu manažera výroby máte 2 minuty a na získání zaměstnanců 3 minuty. Po uplynutí 5 minut od přečtení zadání vám začíná běžet 15minutový limit na dohodnutí podmínek se zaměstnanci a vlastní výrobu jako takovou. Na konci časového limitu obdržíte za </w:t>
      </w:r>
      <w:r w:rsidRPr="00556CF4">
        <w:rPr>
          <w:b/>
        </w:rPr>
        <w:t xml:space="preserve">pět </w:t>
      </w:r>
      <w:r>
        <w:t xml:space="preserve">zabalených oříšků odměnu ve výši </w:t>
      </w:r>
      <w:r w:rsidRPr="00556CF4">
        <w:rPr>
          <w:b/>
        </w:rPr>
        <w:t>jednoho kreditu</w:t>
      </w:r>
      <w:r>
        <w:t>. Úkol končí ve chvíli, kdy zabalíte všechny oříšky nebo vyprší časový limit.</w:t>
      </w:r>
    </w:p>
    <w:p w:rsidR="00770396" w:rsidRDefault="00770396" w:rsidP="00770396">
      <w:pPr>
        <w:ind w:firstLine="284"/>
        <w:jc w:val="both"/>
      </w:pPr>
      <w:r>
        <w:t xml:space="preserve">Prvním vaším krokem tedy bude zvolit ze svých řad manažera výroby, který z členů červené skupiny získá zaměstnance, ti pro vás obstarají zabalení ořechů. Vaši zaměstnanci následně obdrží zadání ORANŽOVÉ skupiny. </w:t>
      </w:r>
    </w:p>
    <w:p w:rsidR="00770396" w:rsidRDefault="00770396" w:rsidP="00770396">
      <w:pPr>
        <w:ind w:firstLine="284"/>
        <w:jc w:val="both"/>
      </w:pPr>
      <w:r>
        <w:t>Zvolený manažer má pravomoc nepotřebné nebo špatně pracující zaměstnance z řad ORANŽOVÝCH propustit a vybrat si místo nich z řad ČERVENÝCH někoho jiného.</w:t>
      </w:r>
    </w:p>
    <w:p w:rsidR="00770396" w:rsidRDefault="00770396" w:rsidP="00770396">
      <w:pPr>
        <w:ind w:firstLine="284"/>
        <w:jc w:val="both"/>
      </w:pPr>
      <w:r>
        <w:t>(Zvažte, zda nahlas přečíst následující odstavec!)</w:t>
      </w:r>
    </w:p>
    <w:p w:rsidR="00770396" w:rsidRDefault="00770396" w:rsidP="00770396">
      <w:pPr>
        <w:ind w:firstLine="284"/>
        <w:jc w:val="both"/>
      </w:pPr>
      <w:r>
        <w:rPr>
          <w:noProof/>
          <w:lang w:eastAsia="cs-CZ"/>
        </w:rPr>
        <w:drawing>
          <wp:anchor distT="0" distB="0" distL="114300" distR="114300" simplePos="0" relativeHeight="251656192" behindDoc="0" locked="0" layoutInCell="1" allowOverlap="1">
            <wp:simplePos x="0" y="0"/>
            <wp:positionH relativeFrom="column">
              <wp:posOffset>-366395</wp:posOffset>
            </wp:positionH>
            <wp:positionV relativeFrom="paragraph">
              <wp:posOffset>840740</wp:posOffset>
            </wp:positionV>
            <wp:extent cx="452120" cy="180975"/>
            <wp:effectExtent l="19050" t="0" r="5080" b="0"/>
            <wp:wrapSquare wrapText="bothSides"/>
            <wp:docPr id="2" name="Obrázek 0" descr="nůžk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ůžky 1.png"/>
                    <pic:cNvPicPr/>
                  </pic:nvPicPr>
                  <pic:blipFill>
                    <a:blip r:embed="rId7"/>
                    <a:stretch>
                      <a:fillRect/>
                    </a:stretch>
                  </pic:blipFill>
                  <pic:spPr>
                    <a:xfrm>
                      <a:off x="0" y="0"/>
                      <a:ext cx="452120" cy="180975"/>
                    </a:xfrm>
                    <a:prstGeom prst="rect">
                      <a:avLst/>
                    </a:prstGeom>
                  </pic:spPr>
                </pic:pic>
              </a:graphicData>
            </a:graphic>
          </wp:anchor>
        </w:drawing>
      </w:r>
      <w:r>
        <w:t>Bude následovat vyjednávání s ORANŽOVÝMI o výši mezd. Minimální odměnu jednoho kreditu byste měli dát za 15 zabalených oříšků. Spočítejte si, kolik za ně utržíte. Z toho budete muset zaplatit jednu třetinu na daních. Dále z toho, co vám zbyde po zaplacení daní, musíte ještě odečíst i náklady na mzdy. Výsledná částka je teprve vaším ziskem.</w:t>
      </w:r>
    </w:p>
    <w:p w:rsidR="00770396" w:rsidRDefault="00770396" w:rsidP="00770396">
      <w:pPr>
        <w:pStyle w:val="Odstavecseseznamem"/>
        <w:ind w:left="284"/>
        <w:jc w:val="both"/>
      </w:pPr>
      <w:r>
        <w:t>-   -   -   -   -   -   -   -   -   -   -   -   -   -   -   -   -   -   -   -   -   -   -   -   -   -   -   -   -   -   -   -   -   -   -   -   -   -   -   -   -</w:t>
      </w:r>
    </w:p>
    <w:p w:rsidR="00770396" w:rsidRPr="00830ED9" w:rsidRDefault="00770396" w:rsidP="00770396">
      <w:pPr>
        <w:pStyle w:val="Odstavecseseznamem"/>
        <w:spacing w:before="480"/>
        <w:ind w:left="284"/>
        <w:jc w:val="both"/>
        <w:rPr>
          <w:i/>
        </w:rPr>
      </w:pPr>
      <w:r w:rsidRPr="00C21F7D">
        <w:rPr>
          <w:i/>
        </w:rPr>
        <w:t>Zadání pro ZELENÉ</w:t>
      </w:r>
      <w:r>
        <w:rPr>
          <w:i/>
        </w:rPr>
        <w:t xml:space="preserve"> –</w:t>
      </w:r>
      <w:r w:rsidRPr="00C21F7D">
        <w:rPr>
          <w:i/>
        </w:rPr>
        <w:t xml:space="preserve"> dodatek</w:t>
      </w:r>
      <w:r>
        <w:t>: (čtou již pouze adresáti)</w:t>
      </w:r>
    </w:p>
    <w:p w:rsidR="00770396" w:rsidRDefault="00770396" w:rsidP="00770396">
      <w:pPr>
        <w:ind w:firstLine="284"/>
        <w:jc w:val="both"/>
      </w:pPr>
      <w:r>
        <w:t>Ve druhém úkolu máte volbu, zda pomůžete vámi zvolenému manažerovi s výrobou jako řadoví zaměstnanci a pomůžete Oranžovým za stejnou odměnu nebo půjdete hrát karty se zbylými členy červené skupiny a budete užívat něco ze života. Ať si vyberete jakoukoli možnost, zůstáváte však stále ZELENÝMI!</w:t>
      </w:r>
    </w:p>
    <w:p w:rsidR="00770396" w:rsidRDefault="00770396" w:rsidP="00770396">
      <w:pPr>
        <w:ind w:firstLine="284"/>
        <w:jc w:val="both"/>
      </w:pPr>
      <w:r>
        <w:t>Manažer má pravomoc vyplatit ženské pracovní partě o 1/5 odměny méně, než získala za stejnou práci mužská pracovní parta, ale pozor – dozorčí orgány EU a stát toto neuvidí rádi, když to praskne!</w:t>
      </w:r>
    </w:p>
    <w:p w:rsidR="00555243" w:rsidRDefault="00555243">
      <w:pPr>
        <w:spacing w:after="0" w:line="240" w:lineRule="auto"/>
      </w:pPr>
      <w:r>
        <w:br w:type="page"/>
      </w:r>
    </w:p>
    <w:p w:rsidR="00770396" w:rsidRDefault="00770396" w:rsidP="00770396">
      <w:pPr>
        <w:spacing w:before="480"/>
        <w:ind w:firstLine="284"/>
        <w:jc w:val="both"/>
      </w:pPr>
      <w:r w:rsidRPr="00664491">
        <w:rPr>
          <w:i/>
        </w:rPr>
        <w:lastRenderedPageBreak/>
        <w:t>Zadání pro ČERVENÉ</w:t>
      </w:r>
      <w:r>
        <w:rPr>
          <w:i/>
        </w:rPr>
        <w:t xml:space="preserve"> 1</w:t>
      </w:r>
      <w:r>
        <w:t>:</w:t>
      </w:r>
    </w:p>
    <w:p w:rsidR="00770396" w:rsidRDefault="00770396" w:rsidP="00770396">
      <w:pPr>
        <w:ind w:firstLine="284"/>
        <w:jc w:val="both"/>
      </w:pPr>
      <w:r>
        <w:t>Váš život se poněkud zvrtl a jeho semafor vám ukazuje ČERVENOU. Jste nezaměstnanými, ale nevěšte hlavu. Velká obchodní korporace nedávno oznámila nábor nových pracovníků. Tři čtvrtiny z vás (zaokrouhleno na celého člověka nahoru) budou mít možnost získat práci, červené opustit a stát se ORANŽOVÝMI.</w:t>
      </w:r>
    </w:p>
    <w:p w:rsidR="00555243" w:rsidRDefault="00555243" w:rsidP="00C93369">
      <w:pPr>
        <w:ind w:firstLine="284"/>
        <w:jc w:val="both"/>
      </w:pPr>
    </w:p>
    <w:p w:rsidR="00555243" w:rsidRDefault="00555243" w:rsidP="00555243">
      <w:pPr>
        <w:pStyle w:val="Odstavecseseznamem"/>
        <w:ind w:left="284"/>
        <w:jc w:val="both"/>
      </w:pPr>
      <w:r>
        <w:rPr>
          <w:noProof/>
          <w:lang w:eastAsia="cs-CZ"/>
        </w:rPr>
        <w:drawing>
          <wp:anchor distT="0" distB="0" distL="114300" distR="114300" simplePos="0" relativeHeight="251664384" behindDoc="0" locked="0" layoutInCell="1" allowOverlap="1">
            <wp:simplePos x="0" y="0"/>
            <wp:positionH relativeFrom="column">
              <wp:posOffset>-366395</wp:posOffset>
            </wp:positionH>
            <wp:positionV relativeFrom="paragraph">
              <wp:posOffset>5715</wp:posOffset>
            </wp:positionV>
            <wp:extent cx="452120" cy="180975"/>
            <wp:effectExtent l="19050" t="0" r="5080" b="0"/>
            <wp:wrapSquare wrapText="bothSides"/>
            <wp:docPr id="7" name="Obrázek 0" descr="nůžk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ůžky 1.png"/>
                    <pic:cNvPicPr/>
                  </pic:nvPicPr>
                  <pic:blipFill>
                    <a:blip r:embed="rId7"/>
                    <a:stretch>
                      <a:fillRect/>
                    </a:stretch>
                  </pic:blipFill>
                  <pic:spPr>
                    <a:xfrm>
                      <a:off x="0" y="0"/>
                      <a:ext cx="452120" cy="180975"/>
                    </a:xfrm>
                    <a:prstGeom prst="rect">
                      <a:avLst/>
                    </a:prstGeom>
                  </pic:spPr>
                </pic:pic>
              </a:graphicData>
            </a:graphic>
          </wp:anchor>
        </w:drawing>
      </w:r>
      <w:r>
        <w:t>-   -   -   -   -   -   -   -   -   -   -   -   -   -   -   -   -   -   -   -   -   -   -   -   -   -   -   -   -   -   -   -   -   -   -   -   -   -   -   -   -</w:t>
      </w:r>
    </w:p>
    <w:p w:rsidR="00C93369" w:rsidRDefault="00C93369" w:rsidP="00C93369">
      <w:pPr>
        <w:ind w:firstLine="284"/>
        <w:jc w:val="both"/>
      </w:pPr>
    </w:p>
    <w:p w:rsidR="00770396" w:rsidRPr="00714C26" w:rsidRDefault="00770396" w:rsidP="00770396">
      <w:pPr>
        <w:ind w:firstLine="284"/>
        <w:jc w:val="both"/>
        <w:rPr>
          <w:i/>
        </w:rPr>
      </w:pPr>
      <w:r w:rsidRPr="00664491">
        <w:rPr>
          <w:i/>
        </w:rPr>
        <w:t xml:space="preserve">Zadání pro ČERVENÉ </w:t>
      </w:r>
      <w:r>
        <w:rPr>
          <w:i/>
        </w:rPr>
        <w:t xml:space="preserve">– </w:t>
      </w:r>
      <w:r w:rsidRPr="00664491">
        <w:rPr>
          <w:i/>
        </w:rPr>
        <w:t>dodatek</w:t>
      </w:r>
      <w:r>
        <w:t>:</w:t>
      </w:r>
    </w:p>
    <w:p w:rsidR="00770396" w:rsidRDefault="00770396" w:rsidP="00770396">
      <w:pPr>
        <w:ind w:firstLine="284"/>
        <w:jc w:val="both"/>
      </w:pPr>
      <w:r>
        <w:t xml:space="preserve">Jelikož na vás žádná práce nezbyla, zajděte si za vyučujícím pro hrací karty na zkrácení dlouhé chvíle;) </w:t>
      </w:r>
    </w:p>
    <w:p w:rsidR="00770396" w:rsidRDefault="00770396" w:rsidP="00770396">
      <w:pPr>
        <w:ind w:firstLine="284"/>
        <w:jc w:val="both"/>
      </w:pPr>
      <w:r>
        <w:t>Může se stát, že vás zvolený výrobní manažer ZELENÝCH bude chtít vyměnit za někoho, koho poslal nebo chce poslat zpět do vaší skupiny. Je ale jen na každém jednotlivci, jestli za nabízených a již dojednaných podmínek přijme jeho nabídku. Smlouvat s ním už nemůžete!</w:t>
      </w:r>
    </w:p>
    <w:p w:rsidR="00555243" w:rsidRDefault="00555243">
      <w:pPr>
        <w:spacing w:after="0" w:line="240" w:lineRule="auto"/>
      </w:pPr>
      <w:r>
        <w:br w:type="page"/>
      </w:r>
    </w:p>
    <w:p w:rsidR="00C93369" w:rsidRDefault="00C93369" w:rsidP="00C93369">
      <w:pPr>
        <w:ind w:firstLine="284"/>
        <w:jc w:val="both"/>
      </w:pPr>
    </w:p>
    <w:p w:rsidR="00770396" w:rsidRDefault="00770396" w:rsidP="00770396">
      <w:pPr>
        <w:spacing w:before="480"/>
        <w:ind w:firstLine="284"/>
        <w:jc w:val="both"/>
      </w:pPr>
      <w:r w:rsidRPr="00664491">
        <w:rPr>
          <w:i/>
        </w:rPr>
        <w:t>Zadání pro ORANŽOVÉ</w:t>
      </w:r>
      <w:r>
        <w:rPr>
          <w:i/>
        </w:rPr>
        <w:t xml:space="preserve"> 1</w:t>
      </w:r>
      <w:r>
        <w:t>:</w:t>
      </w:r>
    </w:p>
    <w:p w:rsidR="00770396" w:rsidRDefault="00770396" w:rsidP="00770396">
      <w:pPr>
        <w:ind w:firstLine="284"/>
        <w:jc w:val="both"/>
      </w:pPr>
      <w:r>
        <w:t xml:space="preserve">Váš život nabral lepší směr. Na semaforu začala svítit ORANŽOVÁ. Dostali jste práci v balicím oddělení. Pod vedením zvoleného manažera ZELENÝCH budete v následujících 15 minutách balit oříšky do papírových kornoutků. Rozdělte se do dvou pracovních part na mužskou a ženskou. Za každých </w:t>
      </w:r>
      <w:r w:rsidRPr="00751F08">
        <w:rPr>
          <w:b/>
        </w:rPr>
        <w:t xml:space="preserve">patnáct </w:t>
      </w:r>
      <w:r>
        <w:t xml:space="preserve">jednotlivě zabalených oříšků vám náleží minimální odměna </w:t>
      </w:r>
      <w:r w:rsidRPr="00687808">
        <w:rPr>
          <w:b/>
        </w:rPr>
        <w:t>jednoho kreditu</w:t>
      </w:r>
      <w:r>
        <w:t>, ale můžete zkusit požadovat více. Maximálně však dva (více společnost, kde pracujete, nevydělává; to však za předpokladu, že zelení budou ochotni pracovat zadarmo). Čím déle se budete dohadovat, tím méně si vyděláte. Odměna se na konci bude vyplácet každé z part zvlášť. Takže si pořádně spočítejte zabalené oříšky, které manažerovi na konci práce odevzdáte. Daň činí 1/3 vašeho příjmu. Dejte se tedy do toho! Bez práce nejsou koláče.</w:t>
      </w:r>
    </w:p>
    <w:p w:rsidR="00770396" w:rsidRDefault="00770396" w:rsidP="00770396">
      <w:pPr>
        <w:ind w:firstLine="284"/>
        <w:jc w:val="both"/>
      </w:pPr>
      <w:r>
        <w:t>Pokud jsou někteří z vás velmi nespokojení s výší kolektivně dojednané mzdy, můžete požádat vyučujícího, aby s tím něco udělal. Nečekejte však zázraky. Pokud vás manažer výroby propustil, můžete se vrátit mezi ČERVENÉ nebo můžete požádat vyučujícího, aby s tím něco udělal.</w:t>
      </w:r>
    </w:p>
    <w:p w:rsidR="00555243" w:rsidRDefault="00555243">
      <w:pPr>
        <w:spacing w:after="0" w:line="240" w:lineRule="auto"/>
      </w:pPr>
      <w:r>
        <w:br w:type="page"/>
      </w:r>
    </w:p>
    <w:p w:rsidR="00C93369" w:rsidRDefault="00C93369" w:rsidP="00C93369">
      <w:pPr>
        <w:ind w:firstLine="284"/>
        <w:jc w:val="both"/>
      </w:pPr>
    </w:p>
    <w:p w:rsidR="00770396" w:rsidRDefault="00770396" w:rsidP="00770396">
      <w:pPr>
        <w:spacing w:before="480"/>
        <w:ind w:firstLine="284"/>
        <w:jc w:val="both"/>
      </w:pPr>
      <w:r w:rsidRPr="00664491">
        <w:rPr>
          <w:i/>
        </w:rPr>
        <w:t xml:space="preserve">Zadání pro </w:t>
      </w:r>
      <w:r>
        <w:rPr>
          <w:i/>
        </w:rPr>
        <w:t>MODRÉ 1</w:t>
      </w:r>
      <w:r>
        <w:t>:</w:t>
      </w:r>
    </w:p>
    <w:p w:rsidR="00770396" w:rsidRDefault="00770396" w:rsidP="00770396">
      <w:pPr>
        <w:ind w:firstLine="284"/>
        <w:jc w:val="both"/>
      </w:pPr>
      <w:r>
        <w:t xml:space="preserve">Rozhodli jste se, že budete pracovat sami na sebe. Příslušnost k modrým vás opravňuje využít zdroje k samostatnému zahájení výroby. Za každých </w:t>
      </w:r>
      <w:r>
        <w:rPr>
          <w:b/>
        </w:rPr>
        <w:t>deset</w:t>
      </w:r>
      <w:r w:rsidRPr="00751F08">
        <w:rPr>
          <w:b/>
        </w:rPr>
        <w:t xml:space="preserve"> </w:t>
      </w:r>
      <w:r>
        <w:t xml:space="preserve">jednotlivě zabalených oříšků vám náleží minimální odměna </w:t>
      </w:r>
      <w:r>
        <w:rPr>
          <w:b/>
        </w:rPr>
        <w:t>jednoho</w:t>
      </w:r>
      <w:r>
        <w:t xml:space="preserve"> kreditu, ale můžete zkusit po vyučujícím požadovat více. Maximálně však dva. Ze zisku musíte odvést 1/3 na daně. Záleží na vaší schopnosti vyjednávat. Pusťte se do </w:t>
      </w:r>
      <w:r w:rsidR="009D07B7">
        <w:t>sólo akce</w:t>
      </w:r>
      <w:r>
        <w:t>. Odvážnému štěstí přeje!</w:t>
      </w:r>
    </w:p>
    <w:p w:rsidR="00C93369" w:rsidRDefault="00C93369" w:rsidP="00770396">
      <w:pPr>
        <w:spacing w:before="480"/>
        <w:ind w:firstLine="284"/>
        <w:jc w:val="both"/>
      </w:pPr>
    </w:p>
    <w:sectPr w:rsidR="00C93369" w:rsidSect="001237C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021" w:rsidRDefault="00797021" w:rsidP="006B7FE0">
      <w:pPr>
        <w:spacing w:after="0" w:line="240" w:lineRule="auto"/>
      </w:pPr>
      <w:r>
        <w:separator/>
      </w:r>
    </w:p>
  </w:endnote>
  <w:endnote w:type="continuationSeparator" w:id="0">
    <w:p w:rsidR="00797021" w:rsidRDefault="00797021" w:rsidP="006B7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4E" w:rsidRDefault="00B21A4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1B2" w:rsidRDefault="005F2D6C" w:rsidP="00CD67FC">
    <w:pPr>
      <w:pStyle w:val="Zpat"/>
      <w:framePr w:wrap="auto" w:vAnchor="text" w:hAnchor="margin" w:xAlign="right" w:y="1"/>
      <w:rPr>
        <w:rStyle w:val="slostrnky"/>
      </w:rPr>
    </w:pPr>
    <w:r>
      <w:rPr>
        <w:rStyle w:val="slostrnky"/>
      </w:rPr>
      <w:fldChar w:fldCharType="begin"/>
    </w:r>
    <w:r w:rsidR="001161B2">
      <w:rPr>
        <w:rStyle w:val="slostrnky"/>
      </w:rPr>
      <w:instrText xml:space="preserve">PAGE  </w:instrText>
    </w:r>
    <w:r>
      <w:rPr>
        <w:rStyle w:val="slostrnky"/>
      </w:rPr>
      <w:fldChar w:fldCharType="separate"/>
    </w:r>
    <w:r w:rsidR="004C3CFD">
      <w:rPr>
        <w:rStyle w:val="slostrnky"/>
        <w:noProof/>
      </w:rPr>
      <w:t>4</w:t>
    </w:r>
    <w:r>
      <w:rPr>
        <w:rStyle w:val="slostrnky"/>
      </w:rPr>
      <w:fldChar w:fldCharType="end"/>
    </w:r>
  </w:p>
  <w:p w:rsidR="001161B2" w:rsidRDefault="005F2D6C" w:rsidP="00844FB7">
    <w:pPr>
      <w:pStyle w:val="Zpat"/>
      <w:ind w:right="360"/>
    </w:pPr>
    <w:r>
      <w:rPr>
        <w:noProof/>
        <w:lang w:eastAsia="cs-CZ"/>
      </w:rPr>
      <w:pict>
        <v:group id="Skupina 6" o:spid="_x0000_s2049" style="position:absolute;margin-left:-18pt;margin-top:763.85pt;width:508pt;height:63.35pt;z-index:251659264;mso-position-horizontal-relative:margin;mso-position-vertical-relative:page" coordsize="64517,8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style="position:absolute;top:64;width:35509;height:7918;visibility:visible">
            <v:imagedata r:id="rId1" o:title=""/>
          </v:shape>
          <v:shapetype id="_x0000_t202" coordsize="21600,21600" o:spt="202" path="m,l,21600r21600,l21600,xe">
            <v:stroke joinstyle="miter"/>
            <v:path gradientshapeok="t" o:connecttype="rect"/>
          </v:shapetype>
          <v:shape id="Textové pole 2" o:spid="_x0000_s2051" type="#_x0000_t202" style="position:absolute;left:36380;width:28137;height:8050;visibility:visible" stroked="f">
            <v:textbox>
              <w:txbxContent>
                <w:p w:rsidR="001161B2" w:rsidRPr="00823459" w:rsidRDefault="001161B2" w:rsidP="00C4363F">
                  <w:pPr>
                    <w:spacing w:after="0" w:line="220" w:lineRule="exact"/>
                    <w:rPr>
                      <w:i/>
                      <w:iCs/>
                      <w:color w:val="A6A6A6"/>
                      <w:sz w:val="16"/>
                      <w:szCs w:val="16"/>
                      <w:shd w:val="clear" w:color="auto" w:fill="FFFFFF"/>
                    </w:rPr>
                  </w:pPr>
                </w:p>
                <w:p w:rsidR="001161B2" w:rsidRDefault="00B21A4E" w:rsidP="00B21A4E">
                  <w:pPr>
                    <w:spacing w:after="0" w:line="220" w:lineRule="exact"/>
                  </w:pPr>
                  <w:r>
                    <w:rPr>
                      <w:i/>
                      <w:iCs/>
                      <w:color w:val="A6A6A6"/>
                      <w:sz w:val="16"/>
                      <w:szCs w:val="16"/>
                      <w:shd w:val="clear" w:color="auto" w:fill="FFFFFF"/>
                    </w:rPr>
                    <w:t>Název projektu: Pojďme o sobě rozhodovat!</w:t>
                  </w:r>
                  <w:r>
                    <w:rPr>
                      <w:i/>
                      <w:iCs/>
                      <w:color w:val="A6A6A6"/>
                      <w:sz w:val="16"/>
                      <w:szCs w:val="16"/>
                      <w:shd w:val="clear" w:color="auto" w:fill="FFFFFF"/>
                    </w:rPr>
                    <w:br/>
                    <w:t>Číslo projektu: CZ.02.3.68/0.0/0.0/16_032/0008119</w:t>
                  </w:r>
                  <w:r>
                    <w:rPr>
                      <w:i/>
                      <w:iCs/>
                      <w:color w:val="A6A6A6"/>
                      <w:sz w:val="16"/>
                      <w:szCs w:val="16"/>
                      <w:shd w:val="clear" w:color="auto" w:fill="FFFFFF"/>
                    </w:rPr>
                    <w:br/>
                  </w:r>
                  <w:r>
                    <w:rPr>
                      <w:i/>
                      <w:iCs/>
                      <w:color w:val="A6A6A6"/>
                      <w:sz w:val="16"/>
                      <w:szCs w:val="16"/>
                    </w:rPr>
                    <w:t>Vzdělávací program: Všichni jsme si rovni, ale... (</w:t>
                  </w:r>
                  <w:r w:rsidR="004C3CFD">
                    <w:rPr>
                      <w:i/>
                      <w:iCs/>
                      <w:color w:val="A6A6A6"/>
                      <w:sz w:val="16"/>
                      <w:szCs w:val="16"/>
                    </w:rPr>
                    <w:t>1</w:t>
                  </w:r>
                  <w:r>
                    <w:rPr>
                      <w:i/>
                      <w:iCs/>
                      <w:color w:val="A6A6A6"/>
                      <w:sz w:val="16"/>
                      <w:szCs w:val="16"/>
                    </w:rPr>
                    <w:t>)</w:t>
                  </w:r>
                </w:p>
              </w:txbxContent>
            </v:textbox>
          </v:shape>
          <w10:wrap type="square" anchorx="margin"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4E" w:rsidRDefault="00B21A4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021" w:rsidRDefault="00797021" w:rsidP="006B7FE0">
      <w:pPr>
        <w:spacing w:after="0" w:line="240" w:lineRule="auto"/>
      </w:pPr>
      <w:r>
        <w:separator/>
      </w:r>
    </w:p>
  </w:footnote>
  <w:footnote w:type="continuationSeparator" w:id="0">
    <w:p w:rsidR="00797021" w:rsidRDefault="00797021" w:rsidP="006B7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4E" w:rsidRDefault="00B21A4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1B2" w:rsidRDefault="001161B2">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4E" w:rsidRDefault="00B21A4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68A424"/>
    <w:lvl w:ilvl="0">
      <w:numFmt w:val="bullet"/>
      <w:lvlText w:val="*"/>
      <w:lvlJc w:val="left"/>
    </w:lvl>
  </w:abstractNum>
  <w:abstractNum w:abstractNumId="1">
    <w:nsid w:val="062E4428"/>
    <w:multiLevelType w:val="hybridMultilevel"/>
    <w:tmpl w:val="CB7045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1EA7460"/>
    <w:multiLevelType w:val="hybridMultilevel"/>
    <w:tmpl w:val="BC162F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20B7656"/>
    <w:multiLevelType w:val="hybridMultilevel"/>
    <w:tmpl w:val="09EAA35E"/>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0B86C43"/>
    <w:multiLevelType w:val="hybridMultilevel"/>
    <w:tmpl w:val="148EF272"/>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nsid w:val="2481211D"/>
    <w:multiLevelType w:val="hybridMultilevel"/>
    <w:tmpl w:val="D50A92CA"/>
    <w:lvl w:ilvl="0" w:tplc="755EFD78">
      <w:start w:val="1"/>
      <w:numFmt w:val="decimal"/>
      <w:lvlText w:val="%1."/>
      <w:lvlJc w:val="left"/>
      <w:pPr>
        <w:ind w:left="720" w:hanging="36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9A30C41"/>
    <w:multiLevelType w:val="hybridMultilevel"/>
    <w:tmpl w:val="50D0B554"/>
    <w:lvl w:ilvl="0" w:tplc="BC605FBE">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D9B5035"/>
    <w:multiLevelType w:val="hybridMultilevel"/>
    <w:tmpl w:val="7BD2C470"/>
    <w:lvl w:ilvl="0" w:tplc="9C142C28">
      <w:start w:val="2"/>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DC11219"/>
    <w:multiLevelType w:val="hybridMultilevel"/>
    <w:tmpl w:val="DF9E6818"/>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DF53DEB"/>
    <w:multiLevelType w:val="hybridMultilevel"/>
    <w:tmpl w:val="297A91F0"/>
    <w:lvl w:ilvl="0" w:tplc="6764DAC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2EE25F4E"/>
    <w:multiLevelType w:val="hybridMultilevel"/>
    <w:tmpl w:val="BF443728"/>
    <w:lvl w:ilvl="0" w:tplc="FE22EECC">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5B76C68"/>
    <w:multiLevelType w:val="hybridMultilevel"/>
    <w:tmpl w:val="44500CD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84D2FDC"/>
    <w:multiLevelType w:val="hybridMultilevel"/>
    <w:tmpl w:val="7B004364"/>
    <w:lvl w:ilvl="0" w:tplc="A31AB64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0965C90"/>
    <w:multiLevelType w:val="hybridMultilevel"/>
    <w:tmpl w:val="5B8C5BB2"/>
    <w:lvl w:ilvl="0" w:tplc="2F0C6D44">
      <w:numFmt w:val="bullet"/>
      <w:lvlText w:val="-"/>
      <w:lvlJc w:val="left"/>
      <w:pPr>
        <w:ind w:left="720" w:hanging="360"/>
      </w:pPr>
      <w:rPr>
        <w:rFonts w:ascii="Calibri" w:eastAsia="Times New Roman" w:hAnsi="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5D955BF3"/>
    <w:multiLevelType w:val="hybridMultilevel"/>
    <w:tmpl w:val="6FEAC5E4"/>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61647946"/>
    <w:multiLevelType w:val="hybridMultilevel"/>
    <w:tmpl w:val="11100BBC"/>
    <w:lvl w:ilvl="0" w:tplc="0405001B">
      <w:start w:val="1"/>
      <w:numFmt w:val="lowerRoman"/>
      <w:lvlText w:val="%1."/>
      <w:lvlJc w:val="right"/>
      <w:pPr>
        <w:ind w:left="720" w:hanging="360"/>
      </w:pPr>
    </w:lvl>
    <w:lvl w:ilvl="1" w:tplc="BCF4863C">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63BE3C4C"/>
    <w:multiLevelType w:val="hybridMultilevel"/>
    <w:tmpl w:val="F4F865B8"/>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643C187C"/>
    <w:multiLevelType w:val="hybridMultilevel"/>
    <w:tmpl w:val="EDF2F0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69A060FF"/>
    <w:multiLevelType w:val="hybridMultilevel"/>
    <w:tmpl w:val="CB621FD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6B9A4D8C"/>
    <w:multiLevelType w:val="hybridMultilevel"/>
    <w:tmpl w:val="507E5BAC"/>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70640CDB"/>
    <w:multiLevelType w:val="hybridMultilevel"/>
    <w:tmpl w:val="BE241814"/>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733F1A0E"/>
    <w:multiLevelType w:val="hybridMultilevel"/>
    <w:tmpl w:val="DCDECC20"/>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18"/>
  </w:num>
  <w:num w:numId="6">
    <w:abstractNumId w:val="4"/>
  </w:num>
  <w:num w:numId="7">
    <w:abstractNumId w:val="21"/>
  </w:num>
  <w:num w:numId="8">
    <w:abstractNumId w:val="15"/>
  </w:num>
  <w:num w:numId="9">
    <w:abstractNumId w:val="19"/>
  </w:num>
  <w:num w:numId="10">
    <w:abstractNumId w:val="14"/>
  </w:num>
  <w:num w:numId="11">
    <w:abstractNumId w:val="16"/>
  </w:num>
  <w:num w:numId="12">
    <w:abstractNumId w:val="0"/>
    <w:lvlOverride w:ilvl="0">
      <w:lvl w:ilvl="0">
        <w:numFmt w:val="bullet"/>
        <w:lvlText w:val="•"/>
        <w:legacy w:legacy="1" w:legacySpace="0" w:legacyIndent="0"/>
        <w:lvlJc w:val="left"/>
        <w:rPr>
          <w:rFonts w:ascii="Arial" w:hAnsi="Arial" w:cs="Arial" w:hint="default"/>
          <w:sz w:val="64"/>
          <w:szCs w:val="64"/>
        </w:rPr>
      </w:lvl>
    </w:lvlOverride>
  </w:num>
  <w:num w:numId="13">
    <w:abstractNumId w:val="17"/>
  </w:num>
  <w:num w:numId="14">
    <w:abstractNumId w:val="5"/>
  </w:num>
  <w:num w:numId="15">
    <w:abstractNumId w:val="3"/>
  </w:num>
  <w:num w:numId="16">
    <w:abstractNumId w:val="8"/>
  </w:num>
  <w:num w:numId="17">
    <w:abstractNumId w:val="1"/>
  </w:num>
  <w:num w:numId="18">
    <w:abstractNumId w:val="20"/>
  </w:num>
  <w:num w:numId="19">
    <w:abstractNumId w:val="10"/>
  </w:num>
  <w:num w:numId="20">
    <w:abstractNumId w:val="11"/>
  </w:num>
  <w:num w:numId="21">
    <w:abstractNumId w:val="7"/>
  </w:num>
  <w:num w:numId="22">
    <w:abstractNumId w:val="6"/>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defaultTabStop w:val="708"/>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rsids>
    <w:rsidRoot w:val="00381288"/>
    <w:rsid w:val="0000035B"/>
    <w:rsid w:val="00001C07"/>
    <w:rsid w:val="00002628"/>
    <w:rsid w:val="0000398C"/>
    <w:rsid w:val="00015E4F"/>
    <w:rsid w:val="00016A7A"/>
    <w:rsid w:val="00020D03"/>
    <w:rsid w:val="00021411"/>
    <w:rsid w:val="00027C40"/>
    <w:rsid w:val="0003135D"/>
    <w:rsid w:val="000374E9"/>
    <w:rsid w:val="0004328D"/>
    <w:rsid w:val="00065727"/>
    <w:rsid w:val="00082ED3"/>
    <w:rsid w:val="0008626A"/>
    <w:rsid w:val="00090D6E"/>
    <w:rsid w:val="00094846"/>
    <w:rsid w:val="000B6383"/>
    <w:rsid w:val="000D1C09"/>
    <w:rsid w:val="000D4BAD"/>
    <w:rsid w:val="000D60CA"/>
    <w:rsid w:val="000E031D"/>
    <w:rsid w:val="000E2F43"/>
    <w:rsid w:val="00114979"/>
    <w:rsid w:val="001161B2"/>
    <w:rsid w:val="001237C2"/>
    <w:rsid w:val="001326D9"/>
    <w:rsid w:val="00136172"/>
    <w:rsid w:val="001428C1"/>
    <w:rsid w:val="00143C77"/>
    <w:rsid w:val="0014610E"/>
    <w:rsid w:val="0016221F"/>
    <w:rsid w:val="00165023"/>
    <w:rsid w:val="001753F9"/>
    <w:rsid w:val="00176E44"/>
    <w:rsid w:val="0018182F"/>
    <w:rsid w:val="00187E56"/>
    <w:rsid w:val="00192F7C"/>
    <w:rsid w:val="001934AF"/>
    <w:rsid w:val="001B0D59"/>
    <w:rsid w:val="001C01EB"/>
    <w:rsid w:val="001D112F"/>
    <w:rsid w:val="001D1F37"/>
    <w:rsid w:val="001F25B0"/>
    <w:rsid w:val="00204177"/>
    <w:rsid w:val="00205890"/>
    <w:rsid w:val="00205948"/>
    <w:rsid w:val="00214013"/>
    <w:rsid w:val="00216BEC"/>
    <w:rsid w:val="00217CD3"/>
    <w:rsid w:val="00222000"/>
    <w:rsid w:val="0022438B"/>
    <w:rsid w:val="002423CC"/>
    <w:rsid w:val="00242F10"/>
    <w:rsid w:val="00260C79"/>
    <w:rsid w:val="00265C10"/>
    <w:rsid w:val="00271913"/>
    <w:rsid w:val="0027575C"/>
    <w:rsid w:val="00280918"/>
    <w:rsid w:val="002825B7"/>
    <w:rsid w:val="00282919"/>
    <w:rsid w:val="0028697A"/>
    <w:rsid w:val="00292764"/>
    <w:rsid w:val="00293747"/>
    <w:rsid w:val="002A1A6A"/>
    <w:rsid w:val="002A47E0"/>
    <w:rsid w:val="002B040B"/>
    <w:rsid w:val="002B2F68"/>
    <w:rsid w:val="002B58A1"/>
    <w:rsid w:val="002B6B2E"/>
    <w:rsid w:val="002C1E18"/>
    <w:rsid w:val="002F33A1"/>
    <w:rsid w:val="003001F5"/>
    <w:rsid w:val="00305384"/>
    <w:rsid w:val="003069AC"/>
    <w:rsid w:val="0030731B"/>
    <w:rsid w:val="0031120F"/>
    <w:rsid w:val="00317E86"/>
    <w:rsid w:val="00326C85"/>
    <w:rsid w:val="00326D75"/>
    <w:rsid w:val="00347F64"/>
    <w:rsid w:val="0035249A"/>
    <w:rsid w:val="00356069"/>
    <w:rsid w:val="003576B1"/>
    <w:rsid w:val="00381288"/>
    <w:rsid w:val="00381CBB"/>
    <w:rsid w:val="003C0AAB"/>
    <w:rsid w:val="003C47BE"/>
    <w:rsid w:val="003E1B5F"/>
    <w:rsid w:val="003E1EC9"/>
    <w:rsid w:val="003F09A4"/>
    <w:rsid w:val="003F0EC8"/>
    <w:rsid w:val="003F0F73"/>
    <w:rsid w:val="003F1B1E"/>
    <w:rsid w:val="003F3EFC"/>
    <w:rsid w:val="004030C8"/>
    <w:rsid w:val="00405CE1"/>
    <w:rsid w:val="0040608A"/>
    <w:rsid w:val="00407EA5"/>
    <w:rsid w:val="00412A0A"/>
    <w:rsid w:val="00417FB2"/>
    <w:rsid w:val="0042761B"/>
    <w:rsid w:val="00433618"/>
    <w:rsid w:val="00444A37"/>
    <w:rsid w:val="004477E2"/>
    <w:rsid w:val="004616BF"/>
    <w:rsid w:val="00474AC6"/>
    <w:rsid w:val="004949B6"/>
    <w:rsid w:val="004B6802"/>
    <w:rsid w:val="004C1A66"/>
    <w:rsid w:val="004C298E"/>
    <w:rsid w:val="004C3CFD"/>
    <w:rsid w:val="004E3725"/>
    <w:rsid w:val="004F552D"/>
    <w:rsid w:val="00502898"/>
    <w:rsid w:val="00502979"/>
    <w:rsid w:val="00503FB9"/>
    <w:rsid w:val="00516A42"/>
    <w:rsid w:val="005224C5"/>
    <w:rsid w:val="00524F81"/>
    <w:rsid w:val="00534582"/>
    <w:rsid w:val="00543836"/>
    <w:rsid w:val="00552DF0"/>
    <w:rsid w:val="00554818"/>
    <w:rsid w:val="00555243"/>
    <w:rsid w:val="00555297"/>
    <w:rsid w:val="00556CF4"/>
    <w:rsid w:val="00562DAF"/>
    <w:rsid w:val="00562F16"/>
    <w:rsid w:val="005638B3"/>
    <w:rsid w:val="00565856"/>
    <w:rsid w:val="00565CAC"/>
    <w:rsid w:val="0059175C"/>
    <w:rsid w:val="005A2DA6"/>
    <w:rsid w:val="005B1697"/>
    <w:rsid w:val="005C0C37"/>
    <w:rsid w:val="005D646F"/>
    <w:rsid w:val="005D72E8"/>
    <w:rsid w:val="005F0BC3"/>
    <w:rsid w:val="005F2D6C"/>
    <w:rsid w:val="00601A12"/>
    <w:rsid w:val="0061269F"/>
    <w:rsid w:val="0064060C"/>
    <w:rsid w:val="00655358"/>
    <w:rsid w:val="00656427"/>
    <w:rsid w:val="0066334F"/>
    <w:rsid w:val="00666492"/>
    <w:rsid w:val="0067022F"/>
    <w:rsid w:val="00672D40"/>
    <w:rsid w:val="00676670"/>
    <w:rsid w:val="006833D8"/>
    <w:rsid w:val="00686989"/>
    <w:rsid w:val="00687808"/>
    <w:rsid w:val="006904A0"/>
    <w:rsid w:val="006954D2"/>
    <w:rsid w:val="0069630A"/>
    <w:rsid w:val="006966D2"/>
    <w:rsid w:val="006B7FE0"/>
    <w:rsid w:val="006D6ECB"/>
    <w:rsid w:val="006E4824"/>
    <w:rsid w:val="006F0A65"/>
    <w:rsid w:val="0070254C"/>
    <w:rsid w:val="0070558E"/>
    <w:rsid w:val="0071110E"/>
    <w:rsid w:val="007111CA"/>
    <w:rsid w:val="00717452"/>
    <w:rsid w:val="007321C3"/>
    <w:rsid w:val="00732B51"/>
    <w:rsid w:val="00732CF6"/>
    <w:rsid w:val="007405CA"/>
    <w:rsid w:val="00740AEE"/>
    <w:rsid w:val="00751F08"/>
    <w:rsid w:val="00757811"/>
    <w:rsid w:val="00766000"/>
    <w:rsid w:val="00770396"/>
    <w:rsid w:val="007711A1"/>
    <w:rsid w:val="00775B2B"/>
    <w:rsid w:val="00776471"/>
    <w:rsid w:val="0077665E"/>
    <w:rsid w:val="00781A4E"/>
    <w:rsid w:val="00794EF4"/>
    <w:rsid w:val="007960C6"/>
    <w:rsid w:val="00797021"/>
    <w:rsid w:val="007A2259"/>
    <w:rsid w:val="007A4454"/>
    <w:rsid w:val="007A6F15"/>
    <w:rsid w:val="007B2624"/>
    <w:rsid w:val="007B6F2C"/>
    <w:rsid w:val="007D37F4"/>
    <w:rsid w:val="007D5B29"/>
    <w:rsid w:val="007E3330"/>
    <w:rsid w:val="007E7307"/>
    <w:rsid w:val="00800999"/>
    <w:rsid w:val="00801616"/>
    <w:rsid w:val="008124C6"/>
    <w:rsid w:val="00815495"/>
    <w:rsid w:val="00816FBC"/>
    <w:rsid w:val="00817A45"/>
    <w:rsid w:val="00821980"/>
    <w:rsid w:val="00823459"/>
    <w:rsid w:val="00825047"/>
    <w:rsid w:val="0083384F"/>
    <w:rsid w:val="0083711C"/>
    <w:rsid w:val="00844FB7"/>
    <w:rsid w:val="00877E3E"/>
    <w:rsid w:val="0089242B"/>
    <w:rsid w:val="00896D4D"/>
    <w:rsid w:val="008A07FA"/>
    <w:rsid w:val="008A0817"/>
    <w:rsid w:val="008B1635"/>
    <w:rsid w:val="008B7437"/>
    <w:rsid w:val="008C60F6"/>
    <w:rsid w:val="008D2621"/>
    <w:rsid w:val="008D7A1E"/>
    <w:rsid w:val="008E10CB"/>
    <w:rsid w:val="00911537"/>
    <w:rsid w:val="00933F78"/>
    <w:rsid w:val="00934ED2"/>
    <w:rsid w:val="00946659"/>
    <w:rsid w:val="00946662"/>
    <w:rsid w:val="009509A5"/>
    <w:rsid w:val="0096493A"/>
    <w:rsid w:val="00975E1F"/>
    <w:rsid w:val="009811DB"/>
    <w:rsid w:val="00992881"/>
    <w:rsid w:val="0099602F"/>
    <w:rsid w:val="009B4C11"/>
    <w:rsid w:val="009C18F4"/>
    <w:rsid w:val="009C4658"/>
    <w:rsid w:val="009D07B7"/>
    <w:rsid w:val="009D0BDA"/>
    <w:rsid w:val="009D634F"/>
    <w:rsid w:val="009E3313"/>
    <w:rsid w:val="00A04EB4"/>
    <w:rsid w:val="00A04F6C"/>
    <w:rsid w:val="00A056BB"/>
    <w:rsid w:val="00A06ECD"/>
    <w:rsid w:val="00A14ADE"/>
    <w:rsid w:val="00A3096D"/>
    <w:rsid w:val="00A332EF"/>
    <w:rsid w:val="00A34088"/>
    <w:rsid w:val="00A42C31"/>
    <w:rsid w:val="00A469C8"/>
    <w:rsid w:val="00A56B35"/>
    <w:rsid w:val="00A811F3"/>
    <w:rsid w:val="00A94F45"/>
    <w:rsid w:val="00AA0412"/>
    <w:rsid w:val="00AA23C4"/>
    <w:rsid w:val="00AA5D79"/>
    <w:rsid w:val="00AB77B8"/>
    <w:rsid w:val="00AC2004"/>
    <w:rsid w:val="00AC78E1"/>
    <w:rsid w:val="00AE1DD7"/>
    <w:rsid w:val="00AF008A"/>
    <w:rsid w:val="00B07029"/>
    <w:rsid w:val="00B117C8"/>
    <w:rsid w:val="00B152BF"/>
    <w:rsid w:val="00B17D8E"/>
    <w:rsid w:val="00B21A4E"/>
    <w:rsid w:val="00B22B03"/>
    <w:rsid w:val="00B31CDC"/>
    <w:rsid w:val="00B35325"/>
    <w:rsid w:val="00B36B7A"/>
    <w:rsid w:val="00B36C3C"/>
    <w:rsid w:val="00B4043D"/>
    <w:rsid w:val="00B4485A"/>
    <w:rsid w:val="00B501D1"/>
    <w:rsid w:val="00B63367"/>
    <w:rsid w:val="00B83F22"/>
    <w:rsid w:val="00B91C33"/>
    <w:rsid w:val="00BA08AD"/>
    <w:rsid w:val="00BA799F"/>
    <w:rsid w:val="00BB190D"/>
    <w:rsid w:val="00BB4F6E"/>
    <w:rsid w:val="00BC157E"/>
    <w:rsid w:val="00BD2C45"/>
    <w:rsid w:val="00BD360A"/>
    <w:rsid w:val="00BD4701"/>
    <w:rsid w:val="00BF5B7A"/>
    <w:rsid w:val="00C05292"/>
    <w:rsid w:val="00C151D6"/>
    <w:rsid w:val="00C164E0"/>
    <w:rsid w:val="00C21F7D"/>
    <w:rsid w:val="00C3284F"/>
    <w:rsid w:val="00C33A86"/>
    <w:rsid w:val="00C41259"/>
    <w:rsid w:val="00C4358D"/>
    <w:rsid w:val="00C4363F"/>
    <w:rsid w:val="00C530A9"/>
    <w:rsid w:val="00C63158"/>
    <w:rsid w:val="00C63871"/>
    <w:rsid w:val="00C644E7"/>
    <w:rsid w:val="00C72993"/>
    <w:rsid w:val="00C843CA"/>
    <w:rsid w:val="00C843DC"/>
    <w:rsid w:val="00C93369"/>
    <w:rsid w:val="00C937C6"/>
    <w:rsid w:val="00CA0574"/>
    <w:rsid w:val="00CC3319"/>
    <w:rsid w:val="00CC39DF"/>
    <w:rsid w:val="00CD67FC"/>
    <w:rsid w:val="00CE56B5"/>
    <w:rsid w:val="00CE63F8"/>
    <w:rsid w:val="00CF0771"/>
    <w:rsid w:val="00CF1B4E"/>
    <w:rsid w:val="00D02546"/>
    <w:rsid w:val="00D050F7"/>
    <w:rsid w:val="00D07D23"/>
    <w:rsid w:val="00D17E68"/>
    <w:rsid w:val="00D46368"/>
    <w:rsid w:val="00D4689D"/>
    <w:rsid w:val="00D50612"/>
    <w:rsid w:val="00D53088"/>
    <w:rsid w:val="00D61DD4"/>
    <w:rsid w:val="00D65918"/>
    <w:rsid w:val="00D66F07"/>
    <w:rsid w:val="00D74B82"/>
    <w:rsid w:val="00D77C09"/>
    <w:rsid w:val="00D81883"/>
    <w:rsid w:val="00D8372E"/>
    <w:rsid w:val="00D85135"/>
    <w:rsid w:val="00D92703"/>
    <w:rsid w:val="00D942E0"/>
    <w:rsid w:val="00D9612E"/>
    <w:rsid w:val="00DA7B77"/>
    <w:rsid w:val="00DB7BA7"/>
    <w:rsid w:val="00DD4685"/>
    <w:rsid w:val="00DE2A53"/>
    <w:rsid w:val="00DF202B"/>
    <w:rsid w:val="00E15E5E"/>
    <w:rsid w:val="00E756F3"/>
    <w:rsid w:val="00E82C78"/>
    <w:rsid w:val="00E85D00"/>
    <w:rsid w:val="00E87FCE"/>
    <w:rsid w:val="00EA624E"/>
    <w:rsid w:val="00ED225C"/>
    <w:rsid w:val="00ED254A"/>
    <w:rsid w:val="00ED6473"/>
    <w:rsid w:val="00EE4A77"/>
    <w:rsid w:val="00EE58D2"/>
    <w:rsid w:val="00F110D5"/>
    <w:rsid w:val="00F1185E"/>
    <w:rsid w:val="00F257C1"/>
    <w:rsid w:val="00F3606E"/>
    <w:rsid w:val="00F44577"/>
    <w:rsid w:val="00F54320"/>
    <w:rsid w:val="00F64523"/>
    <w:rsid w:val="00F67503"/>
    <w:rsid w:val="00F67FFD"/>
    <w:rsid w:val="00F72AA4"/>
    <w:rsid w:val="00F77148"/>
    <w:rsid w:val="00F8488E"/>
    <w:rsid w:val="00F8635D"/>
    <w:rsid w:val="00F91742"/>
    <w:rsid w:val="00F926C0"/>
    <w:rsid w:val="00FB6774"/>
    <w:rsid w:val="00FD2BD8"/>
    <w:rsid w:val="00FD7640"/>
    <w:rsid w:val="00FE28D6"/>
    <w:rsid w:val="00FE576F"/>
    <w:rsid w:val="00FE730E"/>
    <w:rsid w:val="00FF51F4"/>
    <w:rsid w:val="00FF596B"/>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37C2"/>
    <w:pPr>
      <w:spacing w:after="160" w:line="259"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0D59"/>
    <w:pPr>
      <w:ind w:left="720"/>
    </w:pPr>
  </w:style>
  <w:style w:type="character" w:styleId="Hypertextovodkaz">
    <w:name w:val="Hyperlink"/>
    <w:basedOn w:val="Standardnpsmoodstavce"/>
    <w:uiPriority w:val="99"/>
    <w:rsid w:val="00CC3319"/>
    <w:rPr>
      <w:color w:val="auto"/>
      <w:u w:val="single"/>
    </w:rPr>
  </w:style>
  <w:style w:type="character" w:customStyle="1" w:styleId="Nevyeenzmnka1">
    <w:name w:val="Nevyřešená zmínka1"/>
    <w:basedOn w:val="Standardnpsmoodstavce"/>
    <w:uiPriority w:val="99"/>
    <w:semiHidden/>
    <w:rsid w:val="00CC3319"/>
    <w:rPr>
      <w:color w:val="auto"/>
      <w:shd w:val="clear" w:color="auto" w:fill="auto"/>
    </w:rPr>
  </w:style>
  <w:style w:type="paragraph" w:styleId="Textbubliny">
    <w:name w:val="Balloon Text"/>
    <w:basedOn w:val="Normln"/>
    <w:link w:val="TextbublinyChar"/>
    <w:uiPriority w:val="99"/>
    <w:semiHidden/>
    <w:rsid w:val="00BA08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BA08AD"/>
    <w:rPr>
      <w:rFonts w:ascii="Segoe UI" w:hAnsi="Segoe UI" w:cs="Segoe UI"/>
      <w:sz w:val="18"/>
      <w:szCs w:val="18"/>
    </w:rPr>
  </w:style>
  <w:style w:type="character" w:styleId="Sledovanodkaz">
    <w:name w:val="FollowedHyperlink"/>
    <w:basedOn w:val="Standardnpsmoodstavce"/>
    <w:uiPriority w:val="99"/>
    <w:semiHidden/>
    <w:rsid w:val="00204177"/>
    <w:rPr>
      <w:color w:val="auto"/>
      <w:u w:val="single"/>
    </w:rPr>
  </w:style>
  <w:style w:type="paragraph" w:styleId="Textpoznpodarou">
    <w:name w:val="footnote text"/>
    <w:basedOn w:val="Normln"/>
    <w:link w:val="TextpoznpodarouChar"/>
    <w:uiPriority w:val="99"/>
    <w:semiHidden/>
    <w:rsid w:val="006B7FE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6B7FE0"/>
    <w:rPr>
      <w:sz w:val="20"/>
      <w:szCs w:val="20"/>
    </w:rPr>
  </w:style>
  <w:style w:type="character" w:styleId="Znakapoznpodarou">
    <w:name w:val="footnote reference"/>
    <w:basedOn w:val="Standardnpsmoodstavce"/>
    <w:uiPriority w:val="99"/>
    <w:semiHidden/>
    <w:rsid w:val="006B7FE0"/>
    <w:rPr>
      <w:vertAlign w:val="superscript"/>
    </w:rPr>
  </w:style>
  <w:style w:type="table" w:styleId="Mkatabulky">
    <w:name w:val="Table Grid"/>
    <w:basedOn w:val="Normlntabulka"/>
    <w:uiPriority w:val="99"/>
    <w:rsid w:val="00B152B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rsid w:val="00C436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C4363F"/>
  </w:style>
  <w:style w:type="paragraph" w:styleId="Zpat">
    <w:name w:val="footer"/>
    <w:basedOn w:val="Normln"/>
    <w:link w:val="ZpatChar"/>
    <w:uiPriority w:val="99"/>
    <w:rsid w:val="00C4363F"/>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4363F"/>
  </w:style>
  <w:style w:type="character" w:customStyle="1" w:styleId="Nevyeenzmnka2">
    <w:name w:val="Nevyřešená zmínka2"/>
    <w:basedOn w:val="Standardnpsmoodstavce"/>
    <w:uiPriority w:val="99"/>
    <w:semiHidden/>
    <w:rsid w:val="00FE730E"/>
    <w:rPr>
      <w:color w:val="auto"/>
      <w:shd w:val="clear" w:color="auto" w:fill="auto"/>
    </w:rPr>
  </w:style>
  <w:style w:type="character" w:styleId="slostrnky">
    <w:name w:val="page number"/>
    <w:basedOn w:val="Standardnpsmoodstavce"/>
    <w:uiPriority w:val="99"/>
    <w:rsid w:val="00844FB7"/>
  </w:style>
</w:styles>
</file>

<file path=word/webSettings.xml><?xml version="1.0" encoding="utf-8"?>
<w:webSettings xmlns:r="http://schemas.openxmlformats.org/officeDocument/2006/relationships" xmlns:w="http://schemas.openxmlformats.org/wordprocessingml/2006/main">
  <w:divs>
    <w:div w:id="498618890">
      <w:bodyDiv w:val="1"/>
      <w:marLeft w:val="0"/>
      <w:marRight w:val="0"/>
      <w:marTop w:val="0"/>
      <w:marBottom w:val="0"/>
      <w:divBdr>
        <w:top w:val="none" w:sz="0" w:space="0" w:color="auto"/>
        <w:left w:val="none" w:sz="0" w:space="0" w:color="auto"/>
        <w:bottom w:val="none" w:sz="0" w:space="0" w:color="auto"/>
        <w:right w:val="none" w:sz="0" w:space="0" w:color="auto"/>
      </w:divBdr>
    </w:div>
    <w:div w:id="734470734">
      <w:marLeft w:val="0"/>
      <w:marRight w:val="0"/>
      <w:marTop w:val="0"/>
      <w:marBottom w:val="0"/>
      <w:divBdr>
        <w:top w:val="none" w:sz="0" w:space="0" w:color="auto"/>
        <w:left w:val="none" w:sz="0" w:space="0" w:color="auto"/>
        <w:bottom w:val="none" w:sz="0" w:space="0" w:color="auto"/>
        <w:right w:val="none" w:sz="0" w:space="0" w:color="auto"/>
      </w:divBdr>
    </w:div>
    <w:div w:id="734470735">
      <w:marLeft w:val="0"/>
      <w:marRight w:val="0"/>
      <w:marTop w:val="0"/>
      <w:marBottom w:val="0"/>
      <w:divBdr>
        <w:top w:val="none" w:sz="0" w:space="0" w:color="auto"/>
        <w:left w:val="none" w:sz="0" w:space="0" w:color="auto"/>
        <w:bottom w:val="none" w:sz="0" w:space="0" w:color="auto"/>
        <w:right w:val="none" w:sz="0" w:space="0" w:color="auto"/>
      </w:divBdr>
    </w:div>
    <w:div w:id="734470736">
      <w:marLeft w:val="0"/>
      <w:marRight w:val="0"/>
      <w:marTop w:val="0"/>
      <w:marBottom w:val="0"/>
      <w:divBdr>
        <w:top w:val="none" w:sz="0" w:space="0" w:color="auto"/>
        <w:left w:val="none" w:sz="0" w:space="0" w:color="auto"/>
        <w:bottom w:val="none" w:sz="0" w:space="0" w:color="auto"/>
        <w:right w:val="none" w:sz="0" w:space="0" w:color="auto"/>
      </w:divBdr>
    </w:div>
    <w:div w:id="734470737">
      <w:marLeft w:val="0"/>
      <w:marRight w:val="0"/>
      <w:marTop w:val="0"/>
      <w:marBottom w:val="0"/>
      <w:divBdr>
        <w:top w:val="none" w:sz="0" w:space="0" w:color="auto"/>
        <w:left w:val="none" w:sz="0" w:space="0" w:color="auto"/>
        <w:bottom w:val="none" w:sz="0" w:space="0" w:color="auto"/>
        <w:right w:val="none" w:sz="0" w:space="0" w:color="auto"/>
      </w:divBdr>
    </w:div>
    <w:div w:id="734470738">
      <w:marLeft w:val="0"/>
      <w:marRight w:val="0"/>
      <w:marTop w:val="0"/>
      <w:marBottom w:val="0"/>
      <w:divBdr>
        <w:top w:val="none" w:sz="0" w:space="0" w:color="auto"/>
        <w:left w:val="none" w:sz="0" w:space="0" w:color="auto"/>
        <w:bottom w:val="none" w:sz="0" w:space="0" w:color="auto"/>
        <w:right w:val="none" w:sz="0" w:space="0" w:color="auto"/>
      </w:divBdr>
    </w:div>
    <w:div w:id="206579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751</Words>
  <Characters>3905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MÉDIA VŠUDE KOLEM NÁS ANEB OD KNIHTISKU K MULTIMÉDIÍM</vt:lpstr>
    </vt:vector>
  </TitlesOfParts>
  <Company>rra</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MÉDIA VŠUDE KOLEM NÁS ANEB OD KNIHTISKU K MULTIMÉDIÍM</dc:title>
  <dc:creator>Jaromír Karpíšek</dc:creator>
  <cp:lastModifiedBy>rra</cp:lastModifiedBy>
  <cp:revision>10</cp:revision>
  <dcterms:created xsi:type="dcterms:W3CDTF">2020-03-10T08:47:00Z</dcterms:created>
  <dcterms:modified xsi:type="dcterms:W3CDTF">2021-09-15T07:06:00Z</dcterms:modified>
</cp:coreProperties>
</file>