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D51" w:rsidRDefault="009C5E41" w:rsidP="009B0D51">
      <w:pPr>
        <w:spacing w:after="200" w:line="240" w:lineRule="auto"/>
        <w:jc w:val="both"/>
        <w:rPr>
          <w:b/>
          <w:bCs/>
          <w:sz w:val="28"/>
          <w:szCs w:val="28"/>
        </w:rPr>
      </w:pPr>
      <w:r w:rsidRPr="009C5E41">
        <w:rPr>
          <w:b/>
          <w:bCs/>
          <w:sz w:val="28"/>
          <w:szCs w:val="28"/>
        </w:rPr>
        <w:t>Stát</w:t>
      </w:r>
      <w:r w:rsidR="00711A2E" w:rsidRPr="009C5E41">
        <w:rPr>
          <w:b/>
          <w:bCs/>
          <w:sz w:val="28"/>
          <w:szCs w:val="28"/>
        </w:rPr>
        <w:t xml:space="preserve">. </w:t>
      </w:r>
      <w:r w:rsidRPr="009C5E41">
        <w:rPr>
          <w:b/>
          <w:bCs/>
          <w:sz w:val="28"/>
          <w:szCs w:val="28"/>
        </w:rPr>
        <w:t>Teorie vzniku státu</w:t>
      </w:r>
    </w:p>
    <w:p w:rsidR="00DF42EA" w:rsidRPr="008F7F74" w:rsidRDefault="00DF42EA" w:rsidP="00DF42EA">
      <w:pPr>
        <w:spacing w:after="120" w:line="240" w:lineRule="auto"/>
        <w:jc w:val="both"/>
        <w:rPr>
          <w:b/>
          <w:bCs/>
        </w:rPr>
      </w:pPr>
      <w:r>
        <w:rPr>
          <w:b/>
          <w:bCs/>
        </w:rPr>
        <w:t>A</w:t>
      </w:r>
      <w:r w:rsidRPr="00677737">
        <w:rPr>
          <w:b/>
          <w:bCs/>
        </w:rPr>
        <w:t>. Te</w:t>
      </w:r>
      <w:r>
        <w:rPr>
          <w:b/>
          <w:bCs/>
        </w:rPr>
        <w:t>orie vzniku státu</w:t>
      </w:r>
      <w:r w:rsidR="00B445E5">
        <w:rPr>
          <w:b/>
          <w:bCs/>
        </w:rPr>
        <w:t xml:space="preserve">: </w:t>
      </w:r>
      <w:r w:rsidRPr="008F7F74">
        <w:rPr>
          <w:b/>
          <w:bCs/>
        </w:rPr>
        <w:t>Přiřaďte k popiskům názvy příslušných teorií a uveďte příklady</w:t>
      </w:r>
      <w:r w:rsidR="00B445E5">
        <w:rPr>
          <w:b/>
          <w:bCs/>
        </w:rPr>
        <w:t>.</w:t>
      </w:r>
    </w:p>
    <w:p w:rsidR="00DF42EA" w:rsidRDefault="00DF42EA" w:rsidP="00B834C2">
      <w:pPr>
        <w:spacing w:after="200" w:line="240" w:lineRule="auto"/>
        <w:jc w:val="both"/>
      </w:pPr>
      <w:r w:rsidRPr="00DF42EA">
        <w:rPr>
          <w:b/>
          <w:bCs/>
        </w:rPr>
        <w:t xml:space="preserve">………………………… </w:t>
      </w:r>
      <w:r w:rsidRPr="00DF42EA">
        <w:t>–</w:t>
      </w:r>
      <w:r>
        <w:t xml:space="preserve"> panovník </w:t>
      </w:r>
      <w:r w:rsidR="00B445E5">
        <w:t xml:space="preserve">je </w:t>
      </w:r>
      <w:r>
        <w:t>živým ztělesněním boha nebo jeho přímým následovníkem.</w:t>
      </w:r>
    </w:p>
    <w:p w:rsidR="00DF42EA" w:rsidRDefault="00DF42EA" w:rsidP="00B834C2">
      <w:pPr>
        <w:spacing w:after="200" w:line="240" w:lineRule="auto"/>
        <w:jc w:val="both"/>
      </w:pPr>
      <w:r>
        <w:rPr>
          <w:b/>
          <w:bCs/>
        </w:rPr>
        <w:t>…………………………</w:t>
      </w:r>
      <w:r>
        <w:t xml:space="preserve"> – panovník vládne z boží vůle.</w:t>
      </w:r>
    </w:p>
    <w:p w:rsidR="00DF42EA" w:rsidRDefault="00DF42EA" w:rsidP="00B834C2">
      <w:pPr>
        <w:spacing w:after="200" w:line="240" w:lineRule="auto"/>
        <w:jc w:val="both"/>
      </w:pPr>
      <w:r>
        <w:rPr>
          <w:b/>
          <w:bCs/>
        </w:rPr>
        <w:t>…………………………</w:t>
      </w:r>
      <w:r w:rsidR="00116AD1">
        <w:rPr>
          <w:b/>
          <w:bCs/>
        </w:rPr>
        <w:t xml:space="preserve"> </w:t>
      </w:r>
      <w:r>
        <w:t>– stát vzniká rozrůstáním rodiny – rody se stejnými předky.</w:t>
      </w:r>
    </w:p>
    <w:p w:rsidR="00DF42EA" w:rsidRDefault="00DF42EA" w:rsidP="00B834C2">
      <w:pPr>
        <w:spacing w:after="200" w:line="240" w:lineRule="auto"/>
        <w:jc w:val="both"/>
      </w:pPr>
      <w:r>
        <w:rPr>
          <w:b/>
          <w:bCs/>
        </w:rPr>
        <w:t>…………………………</w:t>
      </w:r>
      <w:r w:rsidRPr="008F7F74">
        <w:rPr>
          <w:b/>
          <w:bCs/>
        </w:rPr>
        <w:t xml:space="preserve"> </w:t>
      </w:r>
      <w:r>
        <w:t xml:space="preserve">– panovník </w:t>
      </w:r>
      <w:r w:rsidR="00EF24F2">
        <w:t xml:space="preserve">je </w:t>
      </w:r>
      <w:r>
        <w:t xml:space="preserve">vlastníkem země – propůjčuje léna (feudalismus), za to získává poslušnost </w:t>
      </w:r>
      <w:r w:rsidR="00EF24F2">
        <w:t xml:space="preserve">vůči </w:t>
      </w:r>
      <w:r>
        <w:t>zákonům, daně a vojenskou službu.</w:t>
      </w:r>
    </w:p>
    <w:p w:rsidR="00DF42EA" w:rsidRDefault="00DF42EA" w:rsidP="00B834C2">
      <w:pPr>
        <w:spacing w:after="200" w:line="240" w:lineRule="auto"/>
        <w:jc w:val="both"/>
      </w:pPr>
      <w:r>
        <w:rPr>
          <w:b/>
          <w:bCs/>
        </w:rPr>
        <w:t>…………………………</w:t>
      </w:r>
      <w:r w:rsidRPr="008F7F74">
        <w:rPr>
          <w:b/>
          <w:bCs/>
        </w:rPr>
        <w:t xml:space="preserve"> </w:t>
      </w:r>
      <w:r>
        <w:t>– lidé se vzdali části svých práv výměnou za ochranu – zákonnost</w:t>
      </w:r>
      <w:r w:rsidR="00EF24F2">
        <w:t>;</w:t>
      </w:r>
      <w:r>
        <w:t xml:space="preserve"> vládce lze odvolat nebo je jeho vláda časově omezen</w:t>
      </w:r>
      <w:r w:rsidR="00EF24F2">
        <w:t>a</w:t>
      </w:r>
      <w:r>
        <w:t xml:space="preserve"> na období, kdy se moc přechodně vrací do rukou lidu a</w:t>
      </w:r>
      <w:r w:rsidR="00EF24F2">
        <w:t> </w:t>
      </w:r>
      <w:r>
        <w:t>ten zvolí nástupce.</w:t>
      </w:r>
    </w:p>
    <w:p w:rsidR="00DF42EA" w:rsidRDefault="00DF42EA" w:rsidP="00B834C2">
      <w:pPr>
        <w:spacing w:after="200" w:line="240" w:lineRule="auto"/>
        <w:jc w:val="both"/>
      </w:pPr>
      <w:r>
        <w:rPr>
          <w:b/>
          <w:bCs/>
        </w:rPr>
        <w:t>…………………………</w:t>
      </w:r>
      <w:r>
        <w:t xml:space="preserve"> – silní vládnou slabým vojenskou silou a penězi jako hlavním prostředkem k dosažení cílů v duchu hesla „</w:t>
      </w:r>
      <w:r w:rsidR="00EF24F2">
        <w:t>ú</w:t>
      </w:r>
      <w:r>
        <w:t>čel světí prostředky“</w:t>
      </w:r>
      <w:r w:rsidR="00EF24F2">
        <w:t>.</w:t>
      </w:r>
    </w:p>
    <w:p w:rsidR="00DF42EA" w:rsidRDefault="00DF42EA" w:rsidP="00B834C2">
      <w:pPr>
        <w:spacing w:after="200" w:line="240" w:lineRule="auto"/>
        <w:jc w:val="both"/>
      </w:pPr>
      <w:r>
        <w:rPr>
          <w:b/>
          <w:bCs/>
        </w:rPr>
        <w:t>…………………………</w:t>
      </w:r>
      <w:r>
        <w:t xml:space="preserve"> – ženy se vzdaly svých práv ve prospěch muž</w:t>
      </w:r>
      <w:r w:rsidR="001D3C86">
        <w:t>ů</w:t>
      </w:r>
      <w:bookmarkStart w:id="0" w:name="_GoBack"/>
      <w:bookmarkEnd w:id="0"/>
      <w:r>
        <w:t xml:space="preserve">, aby se mohly více věnovat rodině – nutnost k zajištění přežití. Obětovaly se! </w:t>
      </w:r>
    </w:p>
    <w:p w:rsidR="00DF42EA" w:rsidRPr="00DF42EA" w:rsidRDefault="00EF24F2" w:rsidP="00DF42EA">
      <w:pPr>
        <w:spacing w:after="120" w:line="240" w:lineRule="auto"/>
        <w:jc w:val="both"/>
      </w:pPr>
      <w:bookmarkStart w:id="1" w:name="_Hlk84065857"/>
      <w:r>
        <w:t xml:space="preserve">Nabídka: </w:t>
      </w:r>
      <w:r w:rsidRPr="00EF24F2">
        <w:rPr>
          <w:i/>
        </w:rPr>
        <w:t>f</w:t>
      </w:r>
      <w:r w:rsidR="00DF42EA" w:rsidRPr="00EF24F2">
        <w:rPr>
          <w:i/>
        </w:rPr>
        <w:t xml:space="preserve">eministická, </w:t>
      </w:r>
      <w:r w:rsidRPr="00EF24F2">
        <w:rPr>
          <w:i/>
        </w:rPr>
        <w:t>n</w:t>
      </w:r>
      <w:r w:rsidR="00DF42EA" w:rsidRPr="00EF24F2">
        <w:rPr>
          <w:i/>
        </w:rPr>
        <w:t>ásil</w:t>
      </w:r>
      <w:r w:rsidRPr="00EF24F2">
        <w:rPr>
          <w:i/>
        </w:rPr>
        <w:t>ná</w:t>
      </w:r>
      <w:r w:rsidR="00DF42EA" w:rsidRPr="00EF24F2">
        <w:rPr>
          <w:i/>
        </w:rPr>
        <w:t xml:space="preserve">, </w:t>
      </w:r>
      <w:r w:rsidRPr="00EF24F2">
        <w:rPr>
          <w:i/>
        </w:rPr>
        <w:t>p</w:t>
      </w:r>
      <w:r w:rsidR="00DF42EA" w:rsidRPr="00EF24F2">
        <w:rPr>
          <w:i/>
        </w:rPr>
        <w:t xml:space="preserve">atriarchální, </w:t>
      </w:r>
      <w:r w:rsidRPr="00EF24F2">
        <w:rPr>
          <w:i/>
        </w:rPr>
        <w:t>p</w:t>
      </w:r>
      <w:r w:rsidR="00DF42EA" w:rsidRPr="00EF24F2">
        <w:rPr>
          <w:i/>
        </w:rPr>
        <w:t xml:space="preserve">atrimoniální, </w:t>
      </w:r>
      <w:r w:rsidRPr="00EF24F2">
        <w:rPr>
          <w:i/>
        </w:rPr>
        <w:t>s</w:t>
      </w:r>
      <w:r w:rsidR="00DF42EA" w:rsidRPr="00EF24F2">
        <w:rPr>
          <w:i/>
        </w:rPr>
        <w:t xml:space="preserve">mluvní, </w:t>
      </w:r>
      <w:r w:rsidRPr="00EF24F2">
        <w:rPr>
          <w:i/>
        </w:rPr>
        <w:t>t</w:t>
      </w:r>
      <w:r w:rsidR="00DF42EA" w:rsidRPr="00EF24F2">
        <w:rPr>
          <w:i/>
        </w:rPr>
        <w:t xml:space="preserve">eokratická, </w:t>
      </w:r>
      <w:r w:rsidRPr="00EF24F2">
        <w:rPr>
          <w:i/>
        </w:rPr>
        <w:t>t</w:t>
      </w:r>
      <w:r w:rsidR="00DF42EA" w:rsidRPr="00EF24F2">
        <w:rPr>
          <w:i/>
        </w:rPr>
        <w:t>eologická</w:t>
      </w:r>
    </w:p>
    <w:bookmarkEnd w:id="1"/>
    <w:p w:rsidR="00055D68" w:rsidRPr="009C5E41" w:rsidRDefault="001810BB" w:rsidP="00DF42EA">
      <w:pPr>
        <w:spacing w:before="240" w:after="120" w:line="240" w:lineRule="auto"/>
        <w:jc w:val="both"/>
        <w:rPr>
          <w:b/>
          <w:bCs/>
          <w:sz w:val="28"/>
          <w:szCs w:val="28"/>
        </w:rPr>
      </w:pPr>
      <w:r>
        <w:rPr>
          <w:b/>
          <w:bCs/>
        </w:rPr>
        <w:t>B</w:t>
      </w:r>
      <w:r w:rsidR="00FB755A">
        <w:rPr>
          <w:b/>
          <w:bCs/>
        </w:rPr>
        <w:t xml:space="preserve"> 1</w:t>
      </w:r>
      <w:r w:rsidR="00055D68" w:rsidRPr="00677737">
        <w:rPr>
          <w:b/>
          <w:bCs/>
        </w:rPr>
        <w:t>. Texty k teorii vzniku a fungování státu</w:t>
      </w:r>
    </w:p>
    <w:p w:rsidR="00F24B8A" w:rsidRPr="001A4BFD" w:rsidRDefault="00F24B8A" w:rsidP="00DF42EA">
      <w:pPr>
        <w:spacing w:before="120" w:after="0" w:line="240" w:lineRule="auto"/>
        <w:jc w:val="both"/>
        <w:rPr>
          <w:b/>
        </w:rPr>
      </w:pPr>
      <w:r>
        <w:rPr>
          <w:b/>
        </w:rPr>
        <w:t>HOBBES, Thomas,</w:t>
      </w:r>
      <w:r w:rsidRPr="00372D2E">
        <w:rPr>
          <w:b/>
        </w:rPr>
        <w:t xml:space="preserve"> </w:t>
      </w:r>
      <w:r>
        <w:rPr>
          <w:b/>
        </w:rPr>
        <w:t>Leviathan neboli látka, forma a moc státu církevního a občanského</w:t>
      </w:r>
      <w:r w:rsidRPr="00372D2E">
        <w:rPr>
          <w:b/>
        </w:rPr>
        <w:t xml:space="preserve">, s. </w:t>
      </w:r>
      <w:r>
        <w:rPr>
          <w:b/>
        </w:rPr>
        <w:t>68–69</w:t>
      </w:r>
      <w:r w:rsidRPr="00372D2E">
        <w:rPr>
          <w:b/>
        </w:rPr>
        <w:t>, (</w:t>
      </w:r>
      <w:r>
        <w:rPr>
          <w:b/>
        </w:rPr>
        <w:t>17. kapitola</w:t>
      </w:r>
      <w:r w:rsidRPr="00372D2E">
        <w:rPr>
          <w:b/>
        </w:rPr>
        <w:t xml:space="preserve">, </w:t>
      </w:r>
      <w:r>
        <w:rPr>
          <w:b/>
        </w:rPr>
        <w:t>„O </w:t>
      </w:r>
      <w:r w:rsidRPr="00372D2E">
        <w:rPr>
          <w:b/>
        </w:rPr>
        <w:t>p</w:t>
      </w:r>
      <w:r>
        <w:rPr>
          <w:b/>
        </w:rPr>
        <w:t>říčinách, vzniku a definici státu“</w:t>
      </w:r>
      <w:r w:rsidRPr="00372D2E">
        <w:rPr>
          <w:b/>
        </w:rPr>
        <w:t>).</w:t>
      </w:r>
    </w:p>
    <w:p w:rsidR="00F24B8A" w:rsidRPr="00A9776F" w:rsidRDefault="00F24B8A" w:rsidP="00F24B8A">
      <w:pPr>
        <w:autoSpaceDE w:val="0"/>
        <w:autoSpaceDN w:val="0"/>
        <w:adjustRightInd w:val="0"/>
        <w:spacing w:after="0" w:line="240" w:lineRule="auto"/>
        <w:jc w:val="both"/>
        <w:rPr>
          <w:rFonts w:asciiTheme="minorHAnsi" w:hAnsiTheme="minorHAnsi" w:cstheme="minorHAnsi"/>
          <w:lang w:eastAsia="cs-CZ"/>
        </w:rPr>
      </w:pPr>
      <w:r>
        <w:rPr>
          <w:rFonts w:asciiTheme="minorHAnsi" w:hAnsiTheme="minorHAnsi" w:cstheme="minorHAnsi"/>
          <w:lang w:eastAsia="cs-CZ"/>
        </w:rPr>
        <w:t>„</w:t>
      </w:r>
      <w:r w:rsidRPr="00A9776F">
        <w:rPr>
          <w:rFonts w:asciiTheme="minorHAnsi" w:hAnsiTheme="minorHAnsi" w:cstheme="minorHAnsi"/>
          <w:lang w:eastAsia="cs-CZ"/>
        </w:rPr>
        <w:t>O n</w:t>
      </w:r>
      <w:r w:rsidRPr="00A9776F">
        <w:rPr>
          <w:rFonts w:asciiTheme="minorHAnsi" w:eastAsia="TimesNewRoman" w:hAnsiTheme="minorHAnsi" w:cstheme="minorHAnsi"/>
          <w:lang w:eastAsia="cs-CZ"/>
        </w:rPr>
        <w:t>ě</w:t>
      </w:r>
      <w:r w:rsidRPr="00A9776F">
        <w:rPr>
          <w:rFonts w:asciiTheme="minorHAnsi" w:hAnsiTheme="minorHAnsi" w:cstheme="minorHAnsi"/>
          <w:lang w:eastAsia="cs-CZ"/>
        </w:rPr>
        <w:t xml:space="preserve">jakém státu se </w:t>
      </w:r>
      <w:r w:rsidRPr="00A9776F">
        <w:rPr>
          <w:rFonts w:asciiTheme="minorHAnsi" w:eastAsia="TimesNewRoman" w:hAnsiTheme="minorHAnsi" w:cstheme="minorHAnsi"/>
          <w:lang w:eastAsia="cs-CZ"/>
        </w:rPr>
        <w:t>ř</w:t>
      </w:r>
      <w:r w:rsidRPr="00A9776F">
        <w:rPr>
          <w:rFonts w:asciiTheme="minorHAnsi" w:hAnsiTheme="minorHAnsi" w:cstheme="minorHAnsi"/>
          <w:lang w:eastAsia="cs-CZ"/>
        </w:rPr>
        <w:t xml:space="preserve">íká, že vznikl </w:t>
      </w:r>
      <w:r w:rsidRPr="00A9776F">
        <w:rPr>
          <w:rFonts w:asciiTheme="minorHAnsi" w:hAnsiTheme="minorHAnsi" w:cstheme="minorHAnsi"/>
          <w:i/>
          <w:iCs/>
          <w:lang w:eastAsia="cs-CZ"/>
        </w:rPr>
        <w:t>ustavením</w:t>
      </w:r>
      <w:r w:rsidRPr="00A9776F">
        <w:rPr>
          <w:rFonts w:asciiTheme="minorHAnsi" w:hAnsiTheme="minorHAnsi" w:cstheme="minorHAnsi"/>
          <w:lang w:eastAsia="cs-CZ"/>
        </w:rPr>
        <w:t xml:space="preserve">, jestliže se </w:t>
      </w:r>
      <w:r w:rsidRPr="00A9776F">
        <w:rPr>
          <w:rFonts w:asciiTheme="minorHAnsi" w:hAnsiTheme="minorHAnsi" w:cstheme="minorHAnsi"/>
          <w:i/>
          <w:iCs/>
          <w:lang w:eastAsia="cs-CZ"/>
        </w:rPr>
        <w:t xml:space="preserve">množství </w:t>
      </w:r>
      <w:r w:rsidRPr="00A9776F">
        <w:rPr>
          <w:rFonts w:asciiTheme="minorHAnsi" w:hAnsiTheme="minorHAnsi" w:cstheme="minorHAnsi"/>
          <w:lang w:eastAsia="cs-CZ"/>
        </w:rPr>
        <w:t>lidí dohodne a </w:t>
      </w:r>
      <w:r w:rsidRPr="00A9776F">
        <w:rPr>
          <w:rFonts w:asciiTheme="minorHAnsi" w:hAnsiTheme="minorHAnsi" w:cstheme="minorHAnsi"/>
          <w:i/>
          <w:iCs/>
          <w:lang w:eastAsia="cs-CZ"/>
        </w:rPr>
        <w:t>každý s každým se úmluvou zaváže</w:t>
      </w:r>
      <w:r w:rsidRPr="00A9776F">
        <w:rPr>
          <w:rFonts w:asciiTheme="minorHAnsi" w:hAnsiTheme="minorHAnsi" w:cstheme="minorHAnsi"/>
          <w:lang w:eastAsia="cs-CZ"/>
        </w:rPr>
        <w:t xml:space="preserve">, že kdokoli – jak ten, kdo </w:t>
      </w:r>
      <w:r w:rsidRPr="00A9776F">
        <w:rPr>
          <w:rFonts w:asciiTheme="minorHAnsi" w:hAnsiTheme="minorHAnsi" w:cstheme="minorHAnsi"/>
          <w:i/>
          <w:iCs/>
          <w:lang w:eastAsia="cs-CZ"/>
        </w:rPr>
        <w:t>hlasoval pro</w:t>
      </w:r>
      <w:r w:rsidRPr="00A9776F">
        <w:rPr>
          <w:rFonts w:asciiTheme="minorHAnsi" w:hAnsiTheme="minorHAnsi" w:cstheme="minorHAnsi"/>
          <w:lang w:eastAsia="cs-CZ"/>
        </w:rPr>
        <w:t xml:space="preserve">, tak také ten, kdo </w:t>
      </w:r>
      <w:r w:rsidRPr="00A9776F">
        <w:rPr>
          <w:rFonts w:asciiTheme="minorHAnsi" w:hAnsiTheme="minorHAnsi" w:cstheme="minorHAnsi"/>
          <w:i/>
          <w:iCs/>
          <w:lang w:eastAsia="cs-CZ"/>
        </w:rPr>
        <w:t xml:space="preserve">hlasoval proti </w:t>
      </w:r>
      <w:r w:rsidRPr="00A9776F">
        <w:rPr>
          <w:rFonts w:asciiTheme="minorHAnsi" w:hAnsiTheme="minorHAnsi" w:cstheme="minorHAnsi"/>
          <w:lang w:eastAsia="cs-CZ"/>
        </w:rPr>
        <w:t>– má autorizovat stejným zp</w:t>
      </w:r>
      <w:r w:rsidRPr="00A9776F">
        <w:rPr>
          <w:rFonts w:asciiTheme="minorHAnsi" w:eastAsia="TimesNewRoman" w:hAnsiTheme="minorHAnsi" w:cstheme="minorHAnsi"/>
          <w:lang w:eastAsia="cs-CZ"/>
        </w:rPr>
        <w:t>ů</w:t>
      </w:r>
      <w:r w:rsidRPr="00A9776F">
        <w:rPr>
          <w:rFonts w:asciiTheme="minorHAnsi" w:hAnsiTheme="minorHAnsi" w:cstheme="minorHAnsi"/>
          <w:lang w:eastAsia="cs-CZ"/>
        </w:rPr>
        <w:t xml:space="preserve">sobem všechny </w:t>
      </w:r>
      <w:r w:rsidRPr="00A9776F">
        <w:rPr>
          <w:rFonts w:asciiTheme="minorHAnsi" w:eastAsia="TimesNewRoman" w:hAnsiTheme="minorHAnsi" w:cstheme="minorHAnsi"/>
          <w:lang w:eastAsia="cs-CZ"/>
        </w:rPr>
        <w:t>č</w:t>
      </w:r>
      <w:r w:rsidRPr="00A9776F">
        <w:rPr>
          <w:rFonts w:asciiTheme="minorHAnsi" w:hAnsiTheme="minorHAnsi" w:cstheme="minorHAnsi"/>
          <w:lang w:eastAsia="cs-CZ"/>
        </w:rPr>
        <w:t xml:space="preserve">iny a soudy každého </w:t>
      </w:r>
      <w:r w:rsidRPr="00A9776F">
        <w:rPr>
          <w:rFonts w:asciiTheme="minorHAnsi" w:hAnsiTheme="minorHAnsi" w:cstheme="minorHAnsi"/>
          <w:i/>
          <w:iCs/>
          <w:lang w:eastAsia="cs-CZ"/>
        </w:rPr>
        <w:t xml:space="preserve">člověka </w:t>
      </w:r>
      <w:r w:rsidRPr="00A9776F">
        <w:rPr>
          <w:rFonts w:asciiTheme="minorHAnsi" w:hAnsiTheme="minorHAnsi" w:cstheme="minorHAnsi"/>
          <w:lang w:eastAsia="cs-CZ"/>
        </w:rPr>
        <w:t xml:space="preserve">nebo každého </w:t>
      </w:r>
      <w:r w:rsidRPr="00A9776F">
        <w:rPr>
          <w:rFonts w:asciiTheme="minorHAnsi" w:hAnsiTheme="minorHAnsi" w:cstheme="minorHAnsi"/>
          <w:i/>
          <w:iCs/>
          <w:lang w:eastAsia="cs-CZ"/>
        </w:rPr>
        <w:t>shromáždění lidí</w:t>
      </w:r>
      <w:r w:rsidRPr="00A9776F">
        <w:rPr>
          <w:rFonts w:asciiTheme="minorHAnsi" w:hAnsiTheme="minorHAnsi" w:cstheme="minorHAnsi"/>
          <w:lang w:eastAsia="cs-CZ"/>
        </w:rPr>
        <w:t>, jimž bylo v</w:t>
      </w:r>
      <w:r w:rsidRPr="00A9776F">
        <w:rPr>
          <w:rFonts w:asciiTheme="minorHAnsi" w:eastAsia="TimesNewRoman" w:hAnsiTheme="minorHAnsi" w:cstheme="minorHAnsi"/>
          <w:lang w:eastAsia="cs-CZ"/>
        </w:rPr>
        <w:t>ě</w:t>
      </w:r>
      <w:r w:rsidRPr="00A9776F">
        <w:rPr>
          <w:rFonts w:asciiTheme="minorHAnsi" w:hAnsiTheme="minorHAnsi" w:cstheme="minorHAnsi"/>
          <w:lang w:eastAsia="cs-CZ"/>
        </w:rPr>
        <w:t xml:space="preserve">tšinou dáno </w:t>
      </w:r>
      <w:r w:rsidRPr="00A9776F">
        <w:rPr>
          <w:rFonts w:asciiTheme="minorHAnsi" w:hAnsiTheme="minorHAnsi" w:cstheme="minorHAnsi"/>
          <w:i/>
          <w:iCs/>
          <w:lang w:eastAsia="cs-CZ"/>
        </w:rPr>
        <w:t xml:space="preserve">právo zastupovat </w:t>
      </w:r>
      <w:r w:rsidRPr="00A9776F">
        <w:rPr>
          <w:rFonts w:asciiTheme="minorHAnsi" w:hAnsiTheme="minorHAnsi" w:cstheme="minorHAnsi"/>
          <w:lang w:eastAsia="cs-CZ"/>
        </w:rPr>
        <w:t xml:space="preserve">osobu všech (to znamená být jejich </w:t>
      </w:r>
      <w:r w:rsidRPr="00A9776F">
        <w:rPr>
          <w:rFonts w:asciiTheme="minorHAnsi" w:hAnsiTheme="minorHAnsi" w:cstheme="minorHAnsi"/>
          <w:i/>
          <w:iCs/>
          <w:lang w:eastAsia="cs-CZ"/>
        </w:rPr>
        <w:t>reprezentantem</w:t>
      </w:r>
      <w:r w:rsidRPr="00A9776F">
        <w:rPr>
          <w:rFonts w:asciiTheme="minorHAnsi" w:hAnsiTheme="minorHAnsi" w:cstheme="minorHAnsi"/>
          <w:lang w:eastAsia="cs-CZ"/>
        </w:rPr>
        <w:t>), jako kdyby byly jeho vlastní</w:t>
      </w:r>
      <w:r w:rsidR="00EF24F2">
        <w:rPr>
          <w:rFonts w:asciiTheme="minorHAnsi" w:hAnsiTheme="minorHAnsi" w:cstheme="minorHAnsi"/>
          <w:lang w:eastAsia="cs-CZ"/>
        </w:rPr>
        <w:t>,</w:t>
      </w:r>
      <w:r w:rsidRPr="00A9776F">
        <w:rPr>
          <w:rFonts w:asciiTheme="minorHAnsi" w:hAnsiTheme="minorHAnsi" w:cstheme="minorHAnsi"/>
          <w:lang w:eastAsia="cs-CZ"/>
        </w:rPr>
        <w:t xml:space="preserve"> a to za ú</w:t>
      </w:r>
      <w:r w:rsidRPr="00A9776F">
        <w:rPr>
          <w:rFonts w:asciiTheme="minorHAnsi" w:eastAsia="TimesNewRoman" w:hAnsiTheme="minorHAnsi" w:cstheme="minorHAnsi"/>
          <w:lang w:eastAsia="cs-CZ"/>
        </w:rPr>
        <w:t>č</w:t>
      </w:r>
      <w:r w:rsidRPr="00A9776F">
        <w:rPr>
          <w:rFonts w:asciiTheme="minorHAnsi" w:hAnsiTheme="minorHAnsi" w:cstheme="minorHAnsi"/>
          <w:lang w:eastAsia="cs-CZ"/>
        </w:rPr>
        <w:t>elem mírového spolužití a k ochran</w:t>
      </w:r>
      <w:r w:rsidRPr="00A9776F">
        <w:rPr>
          <w:rFonts w:asciiTheme="minorHAnsi" w:eastAsia="TimesNewRoman" w:hAnsiTheme="minorHAnsi" w:cstheme="minorHAnsi"/>
          <w:lang w:eastAsia="cs-CZ"/>
        </w:rPr>
        <w:t xml:space="preserve">ě </w:t>
      </w:r>
      <w:r w:rsidRPr="00A9776F">
        <w:rPr>
          <w:rFonts w:asciiTheme="minorHAnsi" w:hAnsiTheme="minorHAnsi" w:cstheme="minorHAnsi"/>
          <w:lang w:eastAsia="cs-CZ"/>
        </w:rPr>
        <w:t>p</w:t>
      </w:r>
      <w:r w:rsidRPr="00A9776F">
        <w:rPr>
          <w:rFonts w:asciiTheme="minorHAnsi" w:eastAsia="TimesNewRoman" w:hAnsiTheme="minorHAnsi" w:cstheme="minorHAnsi"/>
          <w:lang w:eastAsia="cs-CZ"/>
        </w:rPr>
        <w:t>ř</w:t>
      </w:r>
      <w:r w:rsidRPr="00A9776F">
        <w:rPr>
          <w:rFonts w:asciiTheme="minorHAnsi" w:hAnsiTheme="minorHAnsi" w:cstheme="minorHAnsi"/>
          <w:lang w:eastAsia="cs-CZ"/>
        </w:rPr>
        <w:t>ed jinými lidmi.</w:t>
      </w:r>
    </w:p>
    <w:p w:rsidR="00F24B8A" w:rsidRDefault="00F24B8A" w:rsidP="00DF42EA">
      <w:pPr>
        <w:autoSpaceDE w:val="0"/>
        <w:autoSpaceDN w:val="0"/>
        <w:adjustRightInd w:val="0"/>
        <w:spacing w:after="0" w:line="240" w:lineRule="auto"/>
        <w:jc w:val="both"/>
        <w:rPr>
          <w:rFonts w:asciiTheme="minorHAnsi" w:hAnsiTheme="minorHAnsi" w:cstheme="minorHAnsi"/>
          <w:lang w:eastAsia="cs-CZ"/>
        </w:rPr>
      </w:pPr>
      <w:r w:rsidRPr="00A9776F">
        <w:rPr>
          <w:rFonts w:asciiTheme="minorHAnsi" w:hAnsiTheme="minorHAnsi" w:cstheme="minorHAnsi"/>
          <w:lang w:eastAsia="cs-CZ"/>
        </w:rPr>
        <w:t>Takovéto ustavení n</w:t>
      </w:r>
      <w:r w:rsidRPr="00A9776F">
        <w:rPr>
          <w:rFonts w:asciiTheme="minorHAnsi" w:eastAsia="TimesNewRoman" w:hAnsiTheme="minorHAnsi" w:cstheme="minorHAnsi"/>
          <w:lang w:eastAsia="cs-CZ"/>
        </w:rPr>
        <w:t>ě</w:t>
      </w:r>
      <w:r w:rsidRPr="00A9776F">
        <w:rPr>
          <w:rFonts w:asciiTheme="minorHAnsi" w:hAnsiTheme="minorHAnsi" w:cstheme="minorHAnsi"/>
          <w:lang w:eastAsia="cs-CZ"/>
        </w:rPr>
        <w:t>jakého státu podmi</w:t>
      </w:r>
      <w:r w:rsidR="00440492">
        <w:rPr>
          <w:rFonts w:asciiTheme="minorHAnsi" w:eastAsia="TimesNewRoman" w:hAnsiTheme="minorHAnsi" w:cstheme="minorHAnsi"/>
          <w:lang w:eastAsia="cs-CZ"/>
        </w:rPr>
        <w:t>ň</w:t>
      </w:r>
      <w:r w:rsidRPr="00A9776F">
        <w:rPr>
          <w:rFonts w:asciiTheme="minorHAnsi" w:hAnsiTheme="minorHAnsi" w:cstheme="minorHAnsi"/>
          <w:lang w:eastAsia="cs-CZ"/>
        </w:rPr>
        <w:t>uje všechna práva a pravomoci toho nebo t</w:t>
      </w:r>
      <w:r w:rsidRPr="00A9776F">
        <w:rPr>
          <w:rFonts w:asciiTheme="minorHAnsi" w:eastAsia="TimesNewRoman" w:hAnsiTheme="minorHAnsi" w:cstheme="minorHAnsi"/>
          <w:lang w:eastAsia="cs-CZ"/>
        </w:rPr>
        <w:t>ě</w:t>
      </w:r>
      <w:r w:rsidRPr="00A9776F">
        <w:rPr>
          <w:rFonts w:asciiTheme="minorHAnsi" w:hAnsiTheme="minorHAnsi" w:cstheme="minorHAnsi"/>
          <w:lang w:eastAsia="cs-CZ"/>
        </w:rPr>
        <w:t>ch, na n</w:t>
      </w:r>
      <w:r>
        <w:rPr>
          <w:rFonts w:asciiTheme="minorHAnsi" w:eastAsia="TimesNewRoman" w:hAnsiTheme="minorHAnsi" w:cstheme="minorHAnsi"/>
          <w:lang w:eastAsia="cs-CZ"/>
        </w:rPr>
        <w:t>ě</w:t>
      </w:r>
      <w:r w:rsidRPr="00A9776F">
        <w:rPr>
          <w:rFonts w:asciiTheme="minorHAnsi" w:hAnsiTheme="minorHAnsi" w:cstheme="minorHAnsi"/>
          <w:lang w:eastAsia="cs-CZ"/>
        </w:rPr>
        <w:t>ž byla p</w:t>
      </w:r>
      <w:r w:rsidRPr="00A9776F">
        <w:rPr>
          <w:rFonts w:asciiTheme="minorHAnsi" w:eastAsia="TimesNewRoman" w:hAnsiTheme="minorHAnsi" w:cstheme="minorHAnsi"/>
          <w:lang w:eastAsia="cs-CZ"/>
        </w:rPr>
        <w:t>ř</w:t>
      </w:r>
      <w:r w:rsidRPr="00A9776F">
        <w:rPr>
          <w:rFonts w:asciiTheme="minorHAnsi" w:hAnsiTheme="minorHAnsi" w:cstheme="minorHAnsi"/>
          <w:lang w:eastAsia="cs-CZ"/>
        </w:rPr>
        <w:t>enesena</w:t>
      </w:r>
      <w:r w:rsidR="00440492">
        <w:rPr>
          <w:rFonts w:asciiTheme="minorHAnsi" w:hAnsiTheme="minorHAnsi" w:cstheme="minorHAnsi"/>
          <w:lang w:eastAsia="cs-CZ"/>
        </w:rPr>
        <w:t>, se</w:t>
      </w:r>
      <w:r w:rsidRPr="00A9776F">
        <w:rPr>
          <w:rFonts w:asciiTheme="minorHAnsi" w:hAnsiTheme="minorHAnsi" w:cstheme="minorHAnsi"/>
          <w:lang w:eastAsia="cs-CZ"/>
        </w:rPr>
        <w:t xml:space="preserve"> souhlasem shromážd</w:t>
      </w:r>
      <w:r w:rsidRPr="00A9776F">
        <w:rPr>
          <w:rFonts w:asciiTheme="minorHAnsi" w:eastAsia="TimesNewRoman" w:hAnsiTheme="minorHAnsi" w:cstheme="minorHAnsi"/>
          <w:lang w:eastAsia="cs-CZ"/>
        </w:rPr>
        <w:t>ě</w:t>
      </w:r>
      <w:r w:rsidRPr="00A9776F">
        <w:rPr>
          <w:rFonts w:asciiTheme="minorHAnsi" w:hAnsiTheme="minorHAnsi" w:cstheme="minorHAnsi"/>
          <w:lang w:eastAsia="cs-CZ"/>
        </w:rPr>
        <w:t>ného lidu svrchovaná moc.</w:t>
      </w:r>
      <w:r>
        <w:rPr>
          <w:rFonts w:asciiTheme="minorHAnsi" w:hAnsiTheme="minorHAnsi" w:cstheme="minorHAnsi"/>
          <w:lang w:eastAsia="cs-CZ"/>
        </w:rPr>
        <w:t>“</w:t>
      </w:r>
    </w:p>
    <w:p w:rsidR="00F24B8A" w:rsidRPr="00372D2E" w:rsidRDefault="00F24B8A" w:rsidP="00DF42EA">
      <w:pPr>
        <w:spacing w:before="120" w:after="0" w:line="240" w:lineRule="auto"/>
        <w:jc w:val="both"/>
        <w:rPr>
          <w:b/>
        </w:rPr>
      </w:pPr>
      <w:r>
        <w:rPr>
          <w:b/>
        </w:rPr>
        <w:t>HOBBES, Thomas,</w:t>
      </w:r>
      <w:r w:rsidRPr="00372D2E">
        <w:rPr>
          <w:b/>
        </w:rPr>
        <w:t xml:space="preserve"> </w:t>
      </w:r>
      <w:r>
        <w:rPr>
          <w:b/>
        </w:rPr>
        <w:t>Leviathan neboli látka, forma a moc státu církevního a občanského</w:t>
      </w:r>
      <w:r w:rsidRPr="00372D2E">
        <w:rPr>
          <w:b/>
        </w:rPr>
        <w:t xml:space="preserve">, s. </w:t>
      </w:r>
      <w:r>
        <w:rPr>
          <w:b/>
        </w:rPr>
        <w:t>68</w:t>
      </w:r>
      <w:r w:rsidRPr="00372D2E">
        <w:rPr>
          <w:b/>
        </w:rPr>
        <w:t>, (</w:t>
      </w:r>
      <w:r>
        <w:rPr>
          <w:b/>
        </w:rPr>
        <w:t>17. kapitola</w:t>
      </w:r>
      <w:r w:rsidRPr="00372D2E">
        <w:rPr>
          <w:b/>
        </w:rPr>
        <w:t xml:space="preserve">, </w:t>
      </w:r>
      <w:r>
        <w:rPr>
          <w:b/>
        </w:rPr>
        <w:t>„O </w:t>
      </w:r>
      <w:r w:rsidRPr="00372D2E">
        <w:rPr>
          <w:b/>
        </w:rPr>
        <w:t>p</w:t>
      </w:r>
      <w:r>
        <w:rPr>
          <w:b/>
        </w:rPr>
        <w:t>říčinách, vzniku a definici státu“</w:t>
      </w:r>
      <w:r w:rsidRPr="00372D2E">
        <w:rPr>
          <w:b/>
        </w:rPr>
        <w:t>).</w:t>
      </w:r>
    </w:p>
    <w:p w:rsidR="00B834C2" w:rsidRDefault="00F24B8A" w:rsidP="00B834C2">
      <w:pPr>
        <w:autoSpaceDE w:val="0"/>
        <w:autoSpaceDN w:val="0"/>
        <w:adjustRightInd w:val="0"/>
        <w:spacing w:after="0" w:line="240" w:lineRule="auto"/>
        <w:jc w:val="both"/>
        <w:rPr>
          <w:rFonts w:asciiTheme="minorHAnsi" w:hAnsiTheme="minorHAnsi" w:cstheme="minorHAnsi"/>
          <w:lang w:eastAsia="cs-CZ"/>
        </w:rPr>
      </w:pPr>
      <w:r w:rsidRPr="006F31DA">
        <w:rPr>
          <w:rFonts w:asciiTheme="minorHAnsi" w:hAnsiTheme="minorHAnsi" w:cstheme="minorHAnsi"/>
          <w:lang w:eastAsia="cs-CZ"/>
        </w:rPr>
        <w:t>„Toto je více než souhlas nebo shoda. Je to skute</w:t>
      </w:r>
      <w:r w:rsidRPr="006F31DA">
        <w:rPr>
          <w:rFonts w:asciiTheme="minorHAnsi" w:eastAsia="TimesNewRoman" w:hAnsiTheme="minorHAnsi" w:cstheme="minorHAnsi"/>
          <w:lang w:eastAsia="cs-CZ"/>
        </w:rPr>
        <w:t>č</w:t>
      </w:r>
      <w:r w:rsidRPr="006F31DA">
        <w:rPr>
          <w:rFonts w:asciiTheme="minorHAnsi" w:hAnsiTheme="minorHAnsi" w:cstheme="minorHAnsi"/>
          <w:lang w:eastAsia="cs-CZ"/>
        </w:rPr>
        <w:t>ná jednota jich všech v jedné a téže osob</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 uskute</w:t>
      </w:r>
      <w:r w:rsidRPr="006F31DA">
        <w:rPr>
          <w:rFonts w:asciiTheme="minorHAnsi" w:eastAsia="TimesNewRoman" w:hAnsiTheme="minorHAnsi" w:cstheme="minorHAnsi"/>
          <w:lang w:eastAsia="cs-CZ"/>
        </w:rPr>
        <w:t>č</w:t>
      </w:r>
      <w:r w:rsidRPr="006F31DA">
        <w:rPr>
          <w:rFonts w:asciiTheme="minorHAnsi" w:hAnsiTheme="minorHAnsi" w:cstheme="minorHAnsi"/>
          <w:lang w:eastAsia="cs-CZ"/>
        </w:rPr>
        <w:t>n</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né úmluvou každého s každým takovým zp</w:t>
      </w:r>
      <w:r w:rsidRPr="006F31DA">
        <w:rPr>
          <w:rFonts w:asciiTheme="minorHAnsi" w:eastAsia="TimesNewRoman" w:hAnsiTheme="minorHAnsi" w:cstheme="minorHAnsi"/>
          <w:lang w:eastAsia="cs-CZ"/>
        </w:rPr>
        <w:t>ů</w:t>
      </w:r>
      <w:r w:rsidRPr="006F31DA">
        <w:rPr>
          <w:rFonts w:asciiTheme="minorHAnsi" w:hAnsiTheme="minorHAnsi" w:cstheme="minorHAnsi"/>
          <w:lang w:eastAsia="cs-CZ"/>
        </w:rPr>
        <w:t xml:space="preserve">sobem, jako kdyby každý </w:t>
      </w:r>
      <w:r w:rsidRPr="006F31DA">
        <w:rPr>
          <w:rFonts w:asciiTheme="minorHAnsi" w:eastAsia="TimesNewRoman" w:hAnsiTheme="minorHAnsi" w:cstheme="minorHAnsi"/>
          <w:lang w:eastAsia="cs-CZ"/>
        </w:rPr>
        <w:t>ř</w:t>
      </w:r>
      <w:r w:rsidRPr="006F31DA">
        <w:rPr>
          <w:rFonts w:asciiTheme="minorHAnsi" w:hAnsiTheme="minorHAnsi" w:cstheme="minorHAnsi"/>
          <w:lang w:eastAsia="cs-CZ"/>
        </w:rPr>
        <w:t xml:space="preserve">ekl každému: </w:t>
      </w:r>
      <w:r w:rsidRPr="006F31DA">
        <w:rPr>
          <w:rFonts w:asciiTheme="minorHAnsi" w:hAnsiTheme="minorHAnsi" w:cstheme="minorHAnsi"/>
          <w:i/>
          <w:iCs/>
          <w:lang w:eastAsia="cs-CZ"/>
        </w:rPr>
        <w:t>Autorizuji tohoto člověka nebo toto</w:t>
      </w:r>
      <w:r w:rsidRPr="006F31DA">
        <w:rPr>
          <w:rFonts w:asciiTheme="minorHAnsi" w:hAnsiTheme="minorHAnsi" w:cstheme="minorHAnsi"/>
          <w:lang w:eastAsia="cs-CZ"/>
        </w:rPr>
        <w:t xml:space="preserve"> </w:t>
      </w:r>
      <w:r w:rsidRPr="006F31DA">
        <w:rPr>
          <w:rFonts w:asciiTheme="minorHAnsi" w:hAnsiTheme="minorHAnsi" w:cstheme="minorHAnsi"/>
          <w:i/>
          <w:iCs/>
          <w:lang w:eastAsia="cs-CZ"/>
        </w:rPr>
        <w:t>shromáždění lidí a přenáším na n</w:t>
      </w:r>
      <w:r w:rsidR="00440492">
        <w:rPr>
          <w:rFonts w:asciiTheme="minorHAnsi" w:hAnsiTheme="minorHAnsi" w:cstheme="minorHAnsi"/>
          <w:i/>
          <w:iCs/>
          <w:lang w:eastAsia="cs-CZ"/>
        </w:rPr>
        <w:t>ě</w:t>
      </w:r>
      <w:r w:rsidRPr="006F31DA">
        <w:rPr>
          <w:rFonts w:asciiTheme="minorHAnsi" w:hAnsiTheme="minorHAnsi" w:cstheme="minorHAnsi"/>
          <w:i/>
          <w:iCs/>
          <w:lang w:eastAsia="cs-CZ"/>
        </w:rPr>
        <w:t xml:space="preserve"> své právo mi vládnout pod podmínkou, že</w:t>
      </w:r>
      <w:r w:rsidRPr="006F31DA">
        <w:rPr>
          <w:rFonts w:asciiTheme="minorHAnsi" w:hAnsiTheme="minorHAnsi" w:cstheme="minorHAnsi"/>
          <w:lang w:eastAsia="cs-CZ"/>
        </w:rPr>
        <w:t xml:space="preserve"> </w:t>
      </w:r>
      <w:r w:rsidRPr="006F31DA">
        <w:rPr>
          <w:rFonts w:asciiTheme="minorHAnsi" w:hAnsiTheme="minorHAnsi" w:cstheme="minorHAnsi"/>
          <w:i/>
          <w:iCs/>
          <w:lang w:eastAsia="cs-CZ"/>
        </w:rPr>
        <w:t>také ty jim rovněž přeneseš svá práva a budeš autorizovat všechny jejich činy.</w:t>
      </w:r>
      <w:r w:rsidRPr="006F31DA">
        <w:rPr>
          <w:rFonts w:asciiTheme="minorHAnsi" w:hAnsiTheme="minorHAnsi" w:cstheme="minorHAnsi"/>
          <w:lang w:eastAsia="cs-CZ"/>
        </w:rPr>
        <w:t xml:space="preserve"> Jestliže se to stalo, nazývá se toto množství lidí takto sjednocené v jednu osobu STÁT, latinsky CIVITAS. Toto je zrod onoho velkého LEVIATHANA nebo spíše (</w:t>
      </w:r>
      <w:r w:rsidRPr="006F31DA">
        <w:rPr>
          <w:rFonts w:asciiTheme="minorHAnsi" w:eastAsia="TimesNewRoman" w:hAnsiTheme="minorHAnsi" w:cstheme="minorHAnsi"/>
          <w:lang w:eastAsia="cs-CZ"/>
        </w:rPr>
        <w:t>ř</w:t>
      </w:r>
      <w:r w:rsidRPr="006F31DA">
        <w:rPr>
          <w:rFonts w:asciiTheme="minorHAnsi" w:hAnsiTheme="minorHAnsi" w:cstheme="minorHAnsi"/>
          <w:lang w:eastAsia="cs-CZ"/>
        </w:rPr>
        <w:t>e</w:t>
      </w:r>
      <w:r w:rsidRPr="006F31DA">
        <w:rPr>
          <w:rFonts w:asciiTheme="minorHAnsi" w:eastAsia="TimesNewRoman" w:hAnsiTheme="minorHAnsi" w:cstheme="minorHAnsi"/>
          <w:lang w:eastAsia="cs-CZ"/>
        </w:rPr>
        <w:t>č</w:t>
      </w:r>
      <w:r w:rsidRPr="006F31DA">
        <w:rPr>
          <w:rFonts w:asciiTheme="minorHAnsi" w:hAnsiTheme="minorHAnsi" w:cstheme="minorHAnsi"/>
          <w:lang w:eastAsia="cs-CZ"/>
        </w:rPr>
        <w:t>eno uctiv</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 xml:space="preserve">ji) onoho </w:t>
      </w:r>
      <w:r w:rsidRPr="006F31DA">
        <w:rPr>
          <w:rFonts w:asciiTheme="minorHAnsi" w:hAnsiTheme="minorHAnsi" w:cstheme="minorHAnsi"/>
          <w:i/>
          <w:iCs/>
          <w:lang w:eastAsia="cs-CZ"/>
        </w:rPr>
        <w:t>smrtelného Boha</w:t>
      </w:r>
      <w:r w:rsidRPr="006F31DA">
        <w:rPr>
          <w:rFonts w:asciiTheme="minorHAnsi" w:hAnsiTheme="minorHAnsi" w:cstheme="minorHAnsi"/>
          <w:lang w:eastAsia="cs-CZ"/>
        </w:rPr>
        <w:t>, jemuž vd</w:t>
      </w:r>
      <w:r w:rsidRPr="006F31DA">
        <w:rPr>
          <w:rFonts w:asciiTheme="minorHAnsi" w:eastAsia="TimesNewRoman" w:hAnsiTheme="minorHAnsi" w:cstheme="minorHAnsi"/>
          <w:lang w:eastAsia="cs-CZ"/>
        </w:rPr>
        <w:t>ěč</w:t>
      </w:r>
      <w:r w:rsidRPr="006F31DA">
        <w:rPr>
          <w:rFonts w:asciiTheme="minorHAnsi" w:hAnsiTheme="minorHAnsi" w:cstheme="minorHAnsi"/>
          <w:lang w:eastAsia="cs-CZ"/>
        </w:rPr>
        <w:t xml:space="preserve">íme pod </w:t>
      </w:r>
      <w:r w:rsidRPr="006F31DA">
        <w:rPr>
          <w:rFonts w:asciiTheme="minorHAnsi" w:hAnsiTheme="minorHAnsi" w:cstheme="minorHAnsi"/>
          <w:i/>
          <w:iCs/>
          <w:lang w:eastAsia="cs-CZ"/>
        </w:rPr>
        <w:t>nesmrtelným</w:t>
      </w:r>
      <w:r w:rsidRPr="006F31DA">
        <w:rPr>
          <w:rFonts w:asciiTheme="minorHAnsi" w:hAnsiTheme="minorHAnsi" w:cstheme="minorHAnsi"/>
          <w:lang w:eastAsia="cs-CZ"/>
        </w:rPr>
        <w:t xml:space="preserve"> </w:t>
      </w:r>
      <w:r w:rsidRPr="006F31DA">
        <w:rPr>
          <w:rFonts w:asciiTheme="minorHAnsi" w:hAnsiTheme="minorHAnsi" w:cstheme="minorHAnsi"/>
          <w:i/>
          <w:iCs/>
          <w:lang w:eastAsia="cs-CZ"/>
        </w:rPr>
        <w:t xml:space="preserve">Bohem </w:t>
      </w:r>
      <w:r w:rsidRPr="006F31DA">
        <w:rPr>
          <w:rFonts w:asciiTheme="minorHAnsi" w:hAnsiTheme="minorHAnsi" w:cstheme="minorHAnsi"/>
          <w:lang w:eastAsia="cs-CZ"/>
        </w:rPr>
        <w:t>za sv</w:t>
      </w:r>
      <w:r w:rsidRPr="006F31DA">
        <w:rPr>
          <w:rFonts w:asciiTheme="minorHAnsi" w:eastAsia="TimesNewRoman" w:hAnsiTheme="minorHAnsi" w:cstheme="minorHAnsi"/>
          <w:lang w:eastAsia="cs-CZ"/>
        </w:rPr>
        <w:t>ů</w:t>
      </w:r>
      <w:r w:rsidRPr="006F31DA">
        <w:rPr>
          <w:rFonts w:asciiTheme="minorHAnsi" w:hAnsiTheme="minorHAnsi" w:cstheme="minorHAnsi"/>
          <w:lang w:eastAsia="cs-CZ"/>
        </w:rPr>
        <w:t>j mír a obranu. Nebo</w:t>
      </w:r>
      <w:r w:rsidRPr="006F31DA">
        <w:rPr>
          <w:rFonts w:asciiTheme="minorHAnsi" w:eastAsia="TimesNewRoman" w:hAnsiTheme="minorHAnsi" w:cstheme="minorHAnsi"/>
          <w:lang w:eastAsia="cs-CZ"/>
        </w:rPr>
        <w:t xml:space="preserve">ť </w:t>
      </w:r>
      <w:r w:rsidRPr="006F31DA">
        <w:rPr>
          <w:rFonts w:asciiTheme="minorHAnsi" w:hAnsiTheme="minorHAnsi" w:cstheme="minorHAnsi"/>
          <w:lang w:eastAsia="cs-CZ"/>
        </w:rPr>
        <w:t>touto autoritou, prop</w:t>
      </w:r>
      <w:r w:rsidRPr="006F31DA">
        <w:rPr>
          <w:rFonts w:asciiTheme="minorHAnsi" w:eastAsia="TimesNewRoman" w:hAnsiTheme="minorHAnsi" w:cstheme="minorHAnsi"/>
          <w:lang w:eastAsia="cs-CZ"/>
        </w:rPr>
        <w:t>ů</w:t>
      </w:r>
      <w:r w:rsidRPr="006F31DA">
        <w:rPr>
          <w:rFonts w:asciiTheme="minorHAnsi" w:hAnsiTheme="minorHAnsi" w:cstheme="minorHAnsi"/>
          <w:lang w:eastAsia="cs-CZ"/>
        </w:rPr>
        <w:t>j</w:t>
      </w:r>
      <w:r w:rsidRPr="006F31DA">
        <w:rPr>
          <w:rFonts w:asciiTheme="minorHAnsi" w:eastAsia="TimesNewRoman" w:hAnsiTheme="minorHAnsi" w:cstheme="minorHAnsi"/>
          <w:lang w:eastAsia="cs-CZ"/>
        </w:rPr>
        <w:t>č</w:t>
      </w:r>
      <w:r w:rsidRPr="006F31DA">
        <w:rPr>
          <w:rFonts w:asciiTheme="minorHAnsi" w:hAnsiTheme="minorHAnsi" w:cstheme="minorHAnsi"/>
          <w:lang w:eastAsia="cs-CZ"/>
        </w:rPr>
        <w:t>en</w:t>
      </w:r>
      <w:r w:rsidR="00440492">
        <w:rPr>
          <w:rFonts w:asciiTheme="minorHAnsi" w:hAnsiTheme="minorHAnsi" w:cstheme="minorHAnsi"/>
          <w:lang w:eastAsia="cs-CZ"/>
        </w:rPr>
        <w:t>ou</w:t>
      </w:r>
      <w:r w:rsidRPr="006F31DA">
        <w:rPr>
          <w:rFonts w:asciiTheme="minorHAnsi" w:hAnsiTheme="minorHAnsi" w:cstheme="minorHAnsi"/>
          <w:lang w:eastAsia="cs-CZ"/>
        </w:rPr>
        <w:t xml:space="preserve"> mu každým jednotlivcem ve stát</w:t>
      </w:r>
      <w:r>
        <w:rPr>
          <w:rFonts w:asciiTheme="minorHAnsi" w:eastAsia="TimesNewRoman" w:hAnsiTheme="minorHAnsi" w:cstheme="minorHAnsi"/>
          <w:lang w:eastAsia="cs-CZ"/>
        </w:rPr>
        <w:t>ě</w:t>
      </w:r>
      <w:r w:rsidRPr="006F31DA">
        <w:rPr>
          <w:rFonts w:asciiTheme="minorHAnsi" w:hAnsiTheme="minorHAnsi" w:cstheme="minorHAnsi"/>
          <w:lang w:eastAsia="cs-CZ"/>
        </w:rPr>
        <w:t>, má k dispozici tolik moci a síly, které byly na n</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ho p</w:t>
      </w:r>
      <w:r w:rsidRPr="006F31DA">
        <w:rPr>
          <w:rFonts w:asciiTheme="minorHAnsi" w:eastAsia="TimesNewRoman" w:hAnsiTheme="minorHAnsi" w:cstheme="minorHAnsi"/>
          <w:lang w:eastAsia="cs-CZ"/>
        </w:rPr>
        <w:t>ř</w:t>
      </w:r>
      <w:r w:rsidRPr="006F31DA">
        <w:rPr>
          <w:rFonts w:asciiTheme="minorHAnsi" w:hAnsiTheme="minorHAnsi" w:cstheme="minorHAnsi"/>
          <w:lang w:eastAsia="cs-CZ"/>
        </w:rPr>
        <w:t>eneseny, aby byl takto vzniklou hrozbou moci schopen formovat v</w:t>
      </w:r>
      <w:r w:rsidRPr="006F31DA">
        <w:rPr>
          <w:rFonts w:asciiTheme="minorHAnsi" w:eastAsia="TimesNewRoman" w:hAnsiTheme="minorHAnsi" w:cstheme="minorHAnsi"/>
          <w:lang w:eastAsia="cs-CZ"/>
        </w:rPr>
        <w:t>ů</w:t>
      </w:r>
      <w:r w:rsidRPr="006F31DA">
        <w:rPr>
          <w:rFonts w:asciiTheme="minorHAnsi" w:hAnsiTheme="minorHAnsi" w:cstheme="minorHAnsi"/>
          <w:lang w:eastAsia="cs-CZ"/>
        </w:rPr>
        <w:t>li všech k míru doma a na vzájemnou pomoc proti vn</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jšími nep</w:t>
      </w:r>
      <w:r w:rsidRPr="006F31DA">
        <w:rPr>
          <w:rFonts w:asciiTheme="minorHAnsi" w:eastAsia="TimesNewRoman" w:hAnsiTheme="minorHAnsi" w:cstheme="minorHAnsi"/>
          <w:lang w:eastAsia="cs-CZ"/>
        </w:rPr>
        <w:t>ř</w:t>
      </w:r>
      <w:r w:rsidRPr="006F31DA">
        <w:rPr>
          <w:rFonts w:asciiTheme="minorHAnsi" w:hAnsiTheme="minorHAnsi" w:cstheme="minorHAnsi"/>
          <w:lang w:eastAsia="cs-CZ"/>
        </w:rPr>
        <w:t xml:space="preserve">íteli. V tom také tkví podstata státu, který (mám-li jej definovat) je </w:t>
      </w:r>
      <w:r w:rsidRPr="006F31DA">
        <w:rPr>
          <w:rFonts w:asciiTheme="minorHAnsi" w:hAnsiTheme="minorHAnsi" w:cstheme="minorHAnsi"/>
          <w:i/>
          <w:iCs/>
          <w:lang w:eastAsia="cs-CZ"/>
        </w:rPr>
        <w:t>jednou osobou, jejíž činy</w:t>
      </w:r>
      <w:r w:rsidRPr="006F31DA">
        <w:rPr>
          <w:rFonts w:asciiTheme="minorHAnsi" w:hAnsiTheme="minorHAnsi" w:cstheme="minorHAnsi"/>
          <w:lang w:eastAsia="cs-CZ"/>
        </w:rPr>
        <w:t xml:space="preserve"> </w:t>
      </w:r>
      <w:r w:rsidRPr="006F31DA">
        <w:rPr>
          <w:rFonts w:asciiTheme="minorHAnsi" w:hAnsiTheme="minorHAnsi" w:cstheme="minorHAnsi"/>
          <w:i/>
          <w:iCs/>
          <w:lang w:eastAsia="cs-CZ"/>
        </w:rPr>
        <w:t>autorizoval každý jednotlivce velkého množství lidí vzájemnou úmluvou každého</w:t>
      </w:r>
      <w:r w:rsidRPr="006F31DA">
        <w:rPr>
          <w:rFonts w:asciiTheme="minorHAnsi" w:hAnsiTheme="minorHAnsi" w:cstheme="minorHAnsi"/>
          <w:lang w:eastAsia="cs-CZ"/>
        </w:rPr>
        <w:t xml:space="preserve"> </w:t>
      </w:r>
      <w:r w:rsidRPr="006F31DA">
        <w:rPr>
          <w:rFonts w:asciiTheme="minorHAnsi" w:hAnsiTheme="minorHAnsi" w:cstheme="minorHAnsi"/>
          <w:i/>
          <w:iCs/>
          <w:lang w:eastAsia="cs-CZ"/>
        </w:rPr>
        <w:t>s kaž</w:t>
      </w:r>
      <w:r>
        <w:rPr>
          <w:rFonts w:asciiTheme="minorHAnsi" w:hAnsiTheme="minorHAnsi" w:cstheme="minorHAnsi"/>
          <w:i/>
          <w:iCs/>
          <w:lang w:eastAsia="cs-CZ"/>
        </w:rPr>
        <w:t>dým za </w:t>
      </w:r>
      <w:r w:rsidRPr="006F31DA">
        <w:rPr>
          <w:rFonts w:asciiTheme="minorHAnsi" w:hAnsiTheme="minorHAnsi" w:cstheme="minorHAnsi"/>
          <w:i/>
          <w:iCs/>
          <w:lang w:eastAsia="cs-CZ"/>
        </w:rPr>
        <w:t>tímto účelem, aby mohl užívat síly a prostředků jich všech, jak uzná</w:t>
      </w:r>
      <w:r w:rsidRPr="006F31DA">
        <w:rPr>
          <w:rFonts w:asciiTheme="minorHAnsi" w:hAnsiTheme="minorHAnsi" w:cstheme="minorHAnsi"/>
          <w:lang w:eastAsia="cs-CZ"/>
        </w:rPr>
        <w:t xml:space="preserve"> </w:t>
      </w:r>
      <w:r w:rsidRPr="006F31DA">
        <w:rPr>
          <w:rFonts w:asciiTheme="minorHAnsi" w:hAnsiTheme="minorHAnsi" w:cstheme="minorHAnsi"/>
          <w:i/>
          <w:iCs/>
          <w:lang w:eastAsia="cs-CZ"/>
        </w:rPr>
        <w:t>za vhodné</w:t>
      </w:r>
      <w:r w:rsidR="00440492">
        <w:rPr>
          <w:rFonts w:asciiTheme="minorHAnsi" w:hAnsiTheme="minorHAnsi" w:cstheme="minorHAnsi"/>
          <w:i/>
          <w:iCs/>
          <w:lang w:eastAsia="cs-CZ"/>
        </w:rPr>
        <w:t>,</w:t>
      </w:r>
      <w:r w:rsidRPr="006F31DA">
        <w:rPr>
          <w:rFonts w:asciiTheme="minorHAnsi" w:hAnsiTheme="minorHAnsi" w:cstheme="minorHAnsi"/>
          <w:i/>
          <w:iCs/>
          <w:lang w:eastAsia="cs-CZ"/>
        </w:rPr>
        <w:t xml:space="preserve"> pro jejich mír a</w:t>
      </w:r>
      <w:r w:rsidR="00440492">
        <w:rPr>
          <w:rFonts w:asciiTheme="minorHAnsi" w:hAnsiTheme="minorHAnsi" w:cstheme="minorHAnsi"/>
          <w:i/>
          <w:iCs/>
          <w:lang w:eastAsia="cs-CZ"/>
        </w:rPr>
        <w:t> </w:t>
      </w:r>
      <w:r w:rsidRPr="006F31DA">
        <w:rPr>
          <w:rFonts w:asciiTheme="minorHAnsi" w:hAnsiTheme="minorHAnsi" w:cstheme="minorHAnsi"/>
          <w:i/>
          <w:iCs/>
          <w:lang w:eastAsia="cs-CZ"/>
        </w:rPr>
        <w:t>společnou obranu</w:t>
      </w:r>
      <w:r w:rsidRPr="006F31DA">
        <w:rPr>
          <w:rFonts w:asciiTheme="minorHAnsi" w:hAnsiTheme="minorHAnsi" w:cstheme="minorHAnsi"/>
          <w:lang w:eastAsia="cs-CZ"/>
        </w:rPr>
        <w:t>.</w:t>
      </w:r>
      <w:r w:rsidR="00C70164">
        <w:rPr>
          <w:rFonts w:asciiTheme="minorHAnsi" w:hAnsiTheme="minorHAnsi" w:cstheme="minorHAnsi"/>
          <w:lang w:eastAsia="cs-CZ"/>
        </w:rPr>
        <w:t xml:space="preserve"> </w:t>
      </w:r>
      <w:r w:rsidRPr="006F31DA">
        <w:rPr>
          <w:rFonts w:asciiTheme="minorHAnsi" w:hAnsiTheme="minorHAnsi" w:cstheme="minorHAnsi"/>
          <w:lang w:eastAsia="cs-CZ"/>
        </w:rPr>
        <w:t>A ten, kdo tuto osobu zt</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les</w:t>
      </w:r>
      <w:r w:rsidRPr="006F31DA">
        <w:rPr>
          <w:rFonts w:asciiTheme="minorHAnsi" w:eastAsia="TimesNewRoman" w:hAnsiTheme="minorHAnsi" w:cstheme="minorHAnsi"/>
          <w:lang w:eastAsia="cs-CZ"/>
        </w:rPr>
        <w:t>ň</w:t>
      </w:r>
      <w:r w:rsidRPr="006F31DA">
        <w:rPr>
          <w:rFonts w:asciiTheme="minorHAnsi" w:hAnsiTheme="minorHAnsi" w:cstheme="minorHAnsi"/>
          <w:lang w:eastAsia="cs-CZ"/>
        </w:rPr>
        <w:t xml:space="preserve">uje, se nazývá SUVERÉN; </w:t>
      </w:r>
      <w:r w:rsidRPr="006F31DA">
        <w:rPr>
          <w:rFonts w:asciiTheme="minorHAnsi" w:eastAsia="TimesNewRoman" w:hAnsiTheme="minorHAnsi" w:cstheme="minorHAnsi"/>
          <w:lang w:eastAsia="cs-CZ"/>
        </w:rPr>
        <w:t>ř</w:t>
      </w:r>
      <w:r w:rsidRPr="006F31DA">
        <w:rPr>
          <w:rFonts w:asciiTheme="minorHAnsi" w:hAnsiTheme="minorHAnsi" w:cstheme="minorHAnsi"/>
          <w:lang w:eastAsia="cs-CZ"/>
        </w:rPr>
        <w:t>íká se o n</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m, že má suverénní moc. A každý jiný vedle n</w:t>
      </w:r>
      <w:r w:rsidRPr="006F31DA">
        <w:rPr>
          <w:rFonts w:asciiTheme="minorHAnsi" w:eastAsia="TimesNewRoman" w:hAnsiTheme="minorHAnsi" w:cstheme="minorHAnsi"/>
          <w:lang w:eastAsia="cs-CZ"/>
        </w:rPr>
        <w:t>ě</w:t>
      </w:r>
      <w:r w:rsidRPr="006F31DA">
        <w:rPr>
          <w:rFonts w:asciiTheme="minorHAnsi" w:hAnsiTheme="minorHAnsi" w:cstheme="minorHAnsi"/>
          <w:lang w:eastAsia="cs-CZ"/>
        </w:rPr>
        <w:t>ho je jeho PODDANÝ.“</w:t>
      </w:r>
      <w:r w:rsidR="00B834C2">
        <w:rPr>
          <w:rFonts w:asciiTheme="minorHAnsi" w:hAnsiTheme="minorHAnsi" w:cstheme="minorHAnsi"/>
          <w:lang w:eastAsia="cs-CZ"/>
        </w:rPr>
        <w:br w:type="page"/>
      </w:r>
    </w:p>
    <w:p w:rsidR="00D1231B" w:rsidRPr="00372D2E" w:rsidRDefault="00312144" w:rsidP="00D1231B">
      <w:pPr>
        <w:spacing w:after="120" w:line="240" w:lineRule="auto"/>
        <w:jc w:val="both"/>
        <w:rPr>
          <w:b/>
        </w:rPr>
      </w:pPr>
      <w:r>
        <w:rPr>
          <w:b/>
        </w:rPr>
        <w:lastRenderedPageBreak/>
        <w:t>LOCKE, John,</w:t>
      </w:r>
      <w:r w:rsidR="00D1231B" w:rsidRPr="00372D2E">
        <w:rPr>
          <w:b/>
        </w:rPr>
        <w:t xml:space="preserve"> Dvě pojednání o vládě. Praha: Československá akademie věd, 1965, s. 179–180, 181, (kapitola VII, „O politické čili občanské společnosti“, odstavec 87 a 90).</w:t>
      </w:r>
    </w:p>
    <w:p w:rsidR="00D1231B" w:rsidRDefault="00D1231B" w:rsidP="00D1231B">
      <w:pPr>
        <w:spacing w:after="120" w:line="240" w:lineRule="auto"/>
        <w:jc w:val="both"/>
      </w:pPr>
      <w:r>
        <w:t xml:space="preserve">„87. Člověk, jsa narozen, jak bylo dokázáno, s nárokem na dokonalou svobodu a nebrzděné požívání všech práv a výsad přirozeného zákona stejně s kterýmkoli jiným člověkem nebo počtem lidí ve světě, má od přirozenosti moc nejen zachovat své vlastnictví, to je svůj život, svobodu a jmění, proti bezprávím a útokům jiných lidí, nýbrž i soudit a trestat porušení onoho zákona u jiných tak, jak to podle jeho přesvědčení přestupek zasluhuje, i samou smrtí u zločinců, kde to ohavnost činu podle jeho mínění vyžaduje. Ale protože politická společnost nemůže existovat ani se udržet, aniž sama má moc chránit vlastnictví a za tím účelem trestat přestupky všech členů oné společnosti, </w:t>
      </w:r>
      <w:r w:rsidR="00232CC3">
        <w:t xml:space="preserve">tam a toliko tam </w:t>
      </w:r>
      <w:r>
        <w:t xml:space="preserve">je politická společnost, kde každý z členů </w:t>
      </w:r>
      <w:r w:rsidR="00232CC3">
        <w:t xml:space="preserve">se </w:t>
      </w:r>
      <w:r>
        <w:t xml:space="preserve">vzdal této přirozené moci a odevzdal ji do rukou společenství ve všech případech, kde není vyloučen z toho, aby se odvolal pro ochranu k zákonu jím zavedenému. A </w:t>
      </w:r>
      <w:r w:rsidR="00D54358">
        <w:t>ježto</w:t>
      </w:r>
      <w:r>
        <w:t xml:space="preserve"> tím je vyloučen veškerý soukromý soud každého jednotlivého člena, stává se společenství rozhodčím a rozhoduje podle stanovených stálých a nestranných </w:t>
      </w:r>
      <w:r w:rsidR="00D54358">
        <w:t>pravidel, týchž pro </w:t>
      </w:r>
      <w:r>
        <w:t xml:space="preserve">všechny strany, a lidmi, majícími </w:t>
      </w:r>
      <w:r w:rsidR="00D54358">
        <w:t xml:space="preserve">oprávnění </w:t>
      </w:r>
      <w:r>
        <w:t xml:space="preserve">od společenství k provádění oněch pravidel, </w:t>
      </w:r>
      <w:r w:rsidR="00C70164">
        <w:t xml:space="preserve">soudí </w:t>
      </w:r>
      <w:r>
        <w:t>všechny neshody, jež mohou vzniknout mezi kterýmikoli členy oné společnosti o nějaké právní věci, a</w:t>
      </w:r>
      <w:r w:rsidR="00C70164">
        <w:t> </w:t>
      </w:r>
      <w:r>
        <w:t>trestá ony přestupky, jichž se kterýkoli člen společnosti dopustil</w:t>
      </w:r>
      <w:r w:rsidR="00232CC3">
        <w:t xml:space="preserve"> proti ní</w:t>
      </w:r>
      <w:r>
        <w:t>, takovými tresty, jež zákon</w:t>
      </w:r>
      <w:r w:rsidR="00232CC3">
        <w:t xml:space="preserve"> stanovil</w:t>
      </w:r>
      <w:r>
        <w:t xml:space="preserve">. </w:t>
      </w:r>
      <w:r w:rsidR="00232CC3">
        <w:t>D</w:t>
      </w:r>
      <w:r>
        <w:t>le toho je pak snadné rozeznat, kdo jsou a kdo nejsou pospolu v politické společnosti. Ti, kdo jsou spojeni v jedno těleso a mají společné zavedené právo a soudni</w:t>
      </w:r>
      <w:r w:rsidR="00232CC3">
        <w:t>ctví, k němuž by se odvolali, s </w:t>
      </w:r>
      <w:r>
        <w:t xml:space="preserve">pravomocí rozhodovat </w:t>
      </w:r>
      <w:r w:rsidR="00232CC3">
        <w:t xml:space="preserve">spory mezi nimi a trestati provinilce, jsou jedni </w:t>
      </w:r>
      <w:r>
        <w:t xml:space="preserve">s druhými pospolu v občanské společnosti. Ale ti, kdo nemají takové společné odvolání, míním zde na zemi, jsou ještě </w:t>
      </w:r>
      <w:r w:rsidR="00372D2E">
        <w:t>v </w:t>
      </w:r>
      <w:r>
        <w:t xml:space="preserve">přirozeném stavu, </w:t>
      </w:r>
      <w:r w:rsidR="00232CC3">
        <w:t>an</w:t>
      </w:r>
      <w:r>
        <w:t xml:space="preserve"> každý je tam, kde není jiného soudce, soudcem pro sebe a vykonavatelem. </w:t>
      </w:r>
      <w:r w:rsidR="00372D2E">
        <w:t>To </w:t>
      </w:r>
      <w:r>
        <w:t>pak je, jak jsem dříve ukázal, dokonalý stav přirozený.“</w:t>
      </w:r>
    </w:p>
    <w:p w:rsidR="00D1231B" w:rsidRDefault="00D1231B" w:rsidP="00D1231B">
      <w:pPr>
        <w:spacing w:after="120" w:line="240" w:lineRule="auto"/>
        <w:jc w:val="both"/>
      </w:pPr>
      <w:r>
        <w:t>„90. Z toho je zřejmo, že absolutní monarchie, kterou někteří pokládají za jedinou vládu ve světě, je vskutku nesrovnatelná s občanskou společností</w:t>
      </w:r>
      <w:r w:rsidR="00C70164">
        <w:t>,</w:t>
      </w:r>
      <w:r w:rsidR="00232CC3">
        <w:t xml:space="preserve"> </w:t>
      </w:r>
      <w:r w:rsidRPr="00D1231B">
        <w:t>a tak nemůže být</w:t>
      </w:r>
      <w:r w:rsidR="00232CC3">
        <w:t>i</w:t>
      </w:r>
      <w:r w:rsidRPr="00D1231B">
        <w:t xml:space="preserve"> vůbec žádnou formou občanské vlády. Neboť </w:t>
      </w:r>
      <w:r w:rsidR="00232CC3">
        <w:t>ježto</w:t>
      </w:r>
      <w:r w:rsidRPr="00D1231B">
        <w:t xml:space="preserve"> účelem občanské společnosti je uvarování se a náprava oněch nevýhod stavu přirozeného, jež nutně vyplývají z toho, že každý člověk je soudcem ve své vlastní věci, tím, že se dosadí známá autorita, k níž se může každý člen společnosti odvolat</w:t>
      </w:r>
      <w:r w:rsidR="00232CC3">
        <w:t>i</w:t>
      </w:r>
      <w:r w:rsidRPr="00D1231B">
        <w:t>, utrpí-li bezpráví nebo vznikne-</w:t>
      </w:r>
      <w:r w:rsidR="00232CC3">
        <w:t>li</w:t>
      </w:r>
      <w:r w:rsidRPr="00D1231B">
        <w:t xml:space="preserve"> spor, a jíž každý člen společnosti musí poslechnout</w:t>
      </w:r>
      <w:r w:rsidR="00232CC3">
        <w:t>i</w:t>
      </w:r>
      <w:r w:rsidRPr="00D1231B">
        <w:t>,*</w:t>
      </w:r>
      <w:r w:rsidR="00232CC3">
        <w:t>)</w:t>
      </w:r>
      <w:r w:rsidRPr="00D1231B">
        <w:t xml:space="preserve"> kdekoli jsou nějaké osoby, jež nemají takovou autoritu, k níž by se odvolaly a jež by rozhodla jakýkoli spor mezi nimi, ony osoby jsou ještě ve stavu přirozeném. A takovým je každý absolutní kníže vzhledem k těm, kdo jsou pod jeho panstvím.</w:t>
      </w:r>
      <w:r w:rsidR="00C70164">
        <w:t>“</w:t>
      </w:r>
    </w:p>
    <w:p w:rsidR="00372D2E" w:rsidRPr="00372D2E" w:rsidRDefault="00312144" w:rsidP="00372D2E">
      <w:pPr>
        <w:spacing w:after="120" w:line="240" w:lineRule="auto"/>
        <w:jc w:val="both"/>
        <w:rPr>
          <w:b/>
        </w:rPr>
      </w:pPr>
      <w:r>
        <w:rPr>
          <w:b/>
        </w:rPr>
        <w:t>LOCKE, John,</w:t>
      </w:r>
      <w:r w:rsidR="00372D2E" w:rsidRPr="00372D2E">
        <w:rPr>
          <w:b/>
        </w:rPr>
        <w:t xml:space="preserve"> Dvě pojednání o vládě. Praha: Československá akademie věd, 1965, s. 185, (kapitola VIII, „O počátku politických společností“, odstavec </w:t>
      </w:r>
      <w:r w:rsidR="005F1D92">
        <w:rPr>
          <w:b/>
        </w:rPr>
        <w:t>9</w:t>
      </w:r>
      <w:r w:rsidR="00372D2E" w:rsidRPr="00372D2E">
        <w:rPr>
          <w:b/>
        </w:rPr>
        <w:t>7).</w:t>
      </w:r>
    </w:p>
    <w:p w:rsidR="00372D2E" w:rsidRDefault="00372D2E" w:rsidP="00372D2E">
      <w:pPr>
        <w:spacing w:after="120" w:line="240" w:lineRule="auto"/>
        <w:jc w:val="both"/>
      </w:pPr>
      <w:r>
        <w:t>„97. A takto každý člověk tím, že souhlasí s jinými, aby utvořili jedno politické těleso pod jednou vládou, zavazuje se každému z oné společnosti, že se podrobuje rozhodnutí většiny a že je jím zavázán.“</w:t>
      </w:r>
    </w:p>
    <w:p w:rsidR="0062058B" w:rsidRPr="00372D2E" w:rsidRDefault="0062058B" w:rsidP="001A4BFD">
      <w:pPr>
        <w:spacing w:before="240" w:after="120" w:line="240" w:lineRule="auto"/>
        <w:jc w:val="both"/>
        <w:rPr>
          <w:b/>
        </w:rPr>
      </w:pPr>
      <w:r>
        <w:rPr>
          <w:b/>
        </w:rPr>
        <w:t>MACHIAVELLI, Nic</w:t>
      </w:r>
      <w:r w:rsidR="00104C8E">
        <w:rPr>
          <w:b/>
        </w:rPr>
        <w:t>c</w:t>
      </w:r>
      <w:r>
        <w:rPr>
          <w:b/>
        </w:rPr>
        <w:t>olo, Vladař</w:t>
      </w:r>
      <w:r w:rsidRPr="00372D2E">
        <w:rPr>
          <w:b/>
        </w:rPr>
        <w:t xml:space="preserve">, s. </w:t>
      </w:r>
      <w:r>
        <w:rPr>
          <w:b/>
        </w:rPr>
        <w:t>56</w:t>
      </w:r>
      <w:r w:rsidRPr="00372D2E">
        <w:rPr>
          <w:b/>
        </w:rPr>
        <w:t>, (</w:t>
      </w:r>
      <w:r>
        <w:rPr>
          <w:b/>
        </w:rPr>
        <w:t>kapitola čtrnáctá</w:t>
      </w:r>
      <w:r w:rsidRPr="00372D2E">
        <w:rPr>
          <w:b/>
        </w:rPr>
        <w:t xml:space="preserve">, </w:t>
      </w:r>
      <w:r>
        <w:rPr>
          <w:b/>
        </w:rPr>
        <w:t>„O úkolech panovníka ve věcech vojenských“</w:t>
      </w:r>
      <w:r w:rsidRPr="00372D2E">
        <w:rPr>
          <w:b/>
        </w:rPr>
        <w:t>).</w:t>
      </w:r>
    </w:p>
    <w:p w:rsidR="0062058B" w:rsidRPr="00083B43" w:rsidRDefault="0062058B" w:rsidP="0062058B">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 xml:space="preserve">„Vladař nesmí mít jiný cíl, jinou starost a jinou povinnost než válku, její zákonitosti a řád, </w:t>
      </w:r>
      <w:bookmarkStart w:id="2" w:name="_Hlk84066760"/>
      <w:r w:rsidRPr="00083B43">
        <w:rPr>
          <w:rFonts w:asciiTheme="minorHAnsi" w:hAnsiTheme="minorHAnsi" w:cstheme="minorHAnsi"/>
          <w:lang w:eastAsia="cs-CZ"/>
        </w:rPr>
        <w:t>nebo</w:t>
      </w:r>
      <w:r w:rsidR="00C70164" w:rsidRPr="00C70164">
        <w:rPr>
          <w:rFonts w:asciiTheme="minorHAnsi" w:hAnsiTheme="minorHAnsi" w:cstheme="minorHAnsi"/>
          <w:lang w:eastAsia="cs-CZ"/>
        </w:rPr>
        <w:t>ť</w:t>
      </w:r>
      <w:r w:rsidRPr="00083B43">
        <w:rPr>
          <w:rFonts w:asciiTheme="minorHAnsi" w:hAnsiTheme="minorHAnsi" w:cstheme="minorHAnsi"/>
          <w:lang w:eastAsia="cs-CZ"/>
        </w:rPr>
        <w:t xml:space="preserve"> </w:t>
      </w:r>
      <w:bookmarkEnd w:id="2"/>
      <w:r w:rsidRPr="00083B43">
        <w:rPr>
          <w:rFonts w:asciiTheme="minorHAnsi" w:hAnsiTheme="minorHAnsi" w:cstheme="minorHAnsi"/>
          <w:lang w:eastAsia="cs-CZ"/>
        </w:rPr>
        <w:t>válečné umění je předpoklad nejvyšší hodnosti a neoddělitelně k ní patří. Nejen udržuje u moci ty, kteří se narodili jako vládci, ale dovede povznést na trůn i prostého občana. Naopak vidíme, jak snadno pozbývají moci ti, co dbají víc na slasti spojené s trůnem než na nezranitelnost svého území.</w:t>
      </w:r>
    </w:p>
    <w:p w:rsidR="001A4BFD" w:rsidRDefault="0062058B" w:rsidP="0062058B">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Takový Francesco Sforza se stal vévodou milánským z prostého občana jen proto, že byl znamenitým vojevůdcem. Jeho nástupci se naopak námaze a strázním vojenského života vyhýbali, a právě proto o své hodnosti přišli.“</w:t>
      </w:r>
    </w:p>
    <w:p w:rsidR="001A4BFD" w:rsidRDefault="001A4BFD">
      <w:pPr>
        <w:spacing w:after="0" w:line="240" w:lineRule="auto"/>
        <w:rPr>
          <w:rFonts w:asciiTheme="minorHAnsi" w:hAnsiTheme="minorHAnsi" w:cstheme="minorHAnsi"/>
          <w:lang w:eastAsia="cs-CZ"/>
        </w:rPr>
      </w:pPr>
      <w:r>
        <w:rPr>
          <w:rFonts w:asciiTheme="minorHAnsi" w:hAnsiTheme="minorHAnsi" w:cstheme="minorHAnsi"/>
          <w:lang w:eastAsia="cs-CZ"/>
        </w:rPr>
        <w:br w:type="page"/>
      </w:r>
    </w:p>
    <w:p w:rsidR="0062058B" w:rsidRPr="00372D2E" w:rsidRDefault="0062058B" w:rsidP="0062058B">
      <w:pPr>
        <w:spacing w:after="120" w:line="240" w:lineRule="auto"/>
        <w:jc w:val="both"/>
        <w:rPr>
          <w:b/>
        </w:rPr>
      </w:pPr>
      <w:r>
        <w:rPr>
          <w:b/>
        </w:rPr>
        <w:lastRenderedPageBreak/>
        <w:t>MACHIAVELLI, Nic</w:t>
      </w:r>
      <w:r w:rsidR="00104C8E">
        <w:rPr>
          <w:b/>
        </w:rPr>
        <w:t>c</w:t>
      </w:r>
      <w:r>
        <w:rPr>
          <w:b/>
        </w:rPr>
        <w:t>olo, Vladař</w:t>
      </w:r>
      <w:r w:rsidRPr="00372D2E">
        <w:rPr>
          <w:b/>
        </w:rPr>
        <w:t xml:space="preserve">, s. </w:t>
      </w:r>
      <w:r>
        <w:rPr>
          <w:b/>
        </w:rPr>
        <w:t>62–63</w:t>
      </w:r>
      <w:r w:rsidRPr="00372D2E">
        <w:rPr>
          <w:b/>
        </w:rPr>
        <w:t>, (</w:t>
      </w:r>
      <w:r>
        <w:rPr>
          <w:b/>
        </w:rPr>
        <w:t>kapitola sedmnáctá</w:t>
      </w:r>
      <w:r w:rsidRPr="00372D2E">
        <w:rPr>
          <w:b/>
        </w:rPr>
        <w:t xml:space="preserve">, </w:t>
      </w:r>
      <w:r>
        <w:rPr>
          <w:b/>
        </w:rPr>
        <w:t>„O tvrdosti a shovívavosti, a zda je lepší být oblíbený, nebo obávaný“</w:t>
      </w:r>
      <w:r w:rsidRPr="00372D2E">
        <w:rPr>
          <w:b/>
        </w:rPr>
        <w:t>).</w:t>
      </w:r>
    </w:p>
    <w:p w:rsidR="00083B43" w:rsidRPr="00083B43" w:rsidRDefault="00083B43" w:rsidP="00083B43">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 xml:space="preserve">„Ideálem panovníka by vždycky měla být shovívavost a lidskost. Jenomže ne vždy je to možné a prospěšné. … Je-li cílem tvrdostí pořádek, svornost a blahobyt, pak proti ní nelze vůbec nic namítat. Občasné, byť i přísné tresty jsou pro občany daleko milosrdnější než shovívavost vůči nepořádkům a rozbrojům, které nutně musí skončit zle pro všechny </w:t>
      </w:r>
      <w:r w:rsidR="00C70164">
        <w:rPr>
          <w:rFonts w:asciiTheme="minorHAnsi" w:hAnsiTheme="minorHAnsi" w:cstheme="minorHAnsi"/>
          <w:lang w:eastAsia="cs-CZ"/>
        </w:rPr>
        <w:t>–</w:t>
      </w:r>
      <w:r w:rsidRPr="00083B43">
        <w:rPr>
          <w:rFonts w:asciiTheme="minorHAnsi" w:hAnsiTheme="minorHAnsi" w:cstheme="minorHAnsi"/>
          <w:lang w:eastAsia="cs-CZ"/>
        </w:rPr>
        <w:t xml:space="preserve"> vra</w:t>
      </w:r>
      <w:r w:rsidR="00BD142F">
        <w:rPr>
          <w:rFonts w:asciiTheme="minorHAnsi" w:hAnsiTheme="minorHAnsi" w:cstheme="minorHAnsi"/>
          <w:lang w:eastAsia="cs-CZ"/>
        </w:rPr>
        <w:t>ž</w:t>
      </w:r>
      <w:r w:rsidRPr="00083B43">
        <w:rPr>
          <w:rFonts w:asciiTheme="minorHAnsi" w:hAnsiTheme="minorHAnsi" w:cstheme="minorHAnsi"/>
          <w:lang w:eastAsia="cs-CZ"/>
        </w:rPr>
        <w:t>děním a loupením. Trest postihuje jen jednotlivce.</w:t>
      </w:r>
    </w:p>
    <w:p w:rsidR="00083B43" w:rsidRPr="00083B43" w:rsidRDefault="00083B43" w:rsidP="00083B43">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Zejména při zakládání státu číhají na panovníka četná úskalí a tvrdosti se nemůže vyhnout. Ale v tomto případě musí postupovat uvážlivě a lidsky, pečlivě vážit, komu věřit</w:t>
      </w:r>
      <w:r w:rsidR="00DD21C5">
        <w:rPr>
          <w:rFonts w:asciiTheme="minorHAnsi" w:hAnsiTheme="minorHAnsi" w:cstheme="minorHAnsi"/>
          <w:lang w:eastAsia="cs-CZ"/>
        </w:rPr>
        <w:t>,</w:t>
      </w:r>
      <w:r w:rsidRPr="00083B43">
        <w:rPr>
          <w:rFonts w:asciiTheme="minorHAnsi" w:hAnsiTheme="minorHAnsi" w:cstheme="minorHAnsi"/>
          <w:lang w:eastAsia="cs-CZ"/>
        </w:rPr>
        <w:t xml:space="preserve"> a komu ne, nedat se strhnout vlastní zbrklostí a panikou, protože od naivní důvěřivosti k neopatrnosti a od podezřívavosti ke krutovládě je vždycky jenom krok.</w:t>
      </w:r>
    </w:p>
    <w:p w:rsidR="00083B43" w:rsidRPr="00083B43" w:rsidRDefault="00083B43" w:rsidP="00083B43">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 xml:space="preserve">Čemu tedy dát přednost </w:t>
      </w:r>
      <w:r w:rsidR="00DD21C5">
        <w:rPr>
          <w:rFonts w:asciiTheme="minorHAnsi" w:hAnsiTheme="minorHAnsi" w:cstheme="minorHAnsi"/>
          <w:lang w:eastAsia="cs-CZ"/>
        </w:rPr>
        <w:t>–</w:t>
      </w:r>
      <w:r w:rsidRPr="00083B43">
        <w:rPr>
          <w:rFonts w:asciiTheme="minorHAnsi" w:hAnsiTheme="minorHAnsi" w:cstheme="minorHAnsi"/>
          <w:lang w:eastAsia="cs-CZ"/>
        </w:rPr>
        <w:t xml:space="preserve"> popularitě, či respektu? Obojí totiž sloučit v jedno nelze, tak jako oheň a vodu. Má-li se tedy panovník jednoho z toho zříct, pak je lepší oželet to první. Všichni dobře víme, že lidé jsou nevděční, pokrytečtí, zbabělí a ziskuchtiví, a pokud je ruka páně otevřená, přetrhli by se dobrou vůlí, slibují hory doly </w:t>
      </w:r>
      <w:r w:rsidR="00DD21C5">
        <w:rPr>
          <w:rFonts w:asciiTheme="minorHAnsi" w:hAnsiTheme="minorHAnsi" w:cstheme="minorHAnsi"/>
          <w:lang w:eastAsia="cs-CZ"/>
        </w:rPr>
        <w:t>–</w:t>
      </w:r>
      <w:r w:rsidRPr="00083B43">
        <w:rPr>
          <w:rFonts w:asciiTheme="minorHAnsi" w:hAnsiTheme="minorHAnsi" w:cstheme="minorHAnsi"/>
          <w:lang w:eastAsia="cs-CZ"/>
        </w:rPr>
        <w:t xml:space="preserve"> celé své jmění, životy vlastních synů, svou krev. Jakmile však dojde k lámání chleba, na čtyráku obrátí. A jestliže na ně panovník spoléhal, se zlou se potáže. Koupená oddanost nemívá dlouhého trvání, protože na rozdíl od pozemských statků není naším majetkem a v pravý čas s ní nemůžeme libovolně nakládat.</w:t>
      </w:r>
    </w:p>
    <w:p w:rsidR="00083B43" w:rsidRPr="00083B43" w:rsidRDefault="00083B43" w:rsidP="00083B43">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Jen oddanost založená na duchovních hodnotách, na nadosobním cíli a přesvědčení je spolehlivá.</w:t>
      </w:r>
    </w:p>
    <w:p w:rsidR="00083B43" w:rsidRPr="00083B43" w:rsidRDefault="00083B43" w:rsidP="00083B43">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Lidé klidně ublíží tomu, koho milují, protože láska je morální závazek a ten pro svůj prospěch klidně poruší. Právě proto nejsou špatní a slabí. Ale strach z trestu je přece jen drží na uzdě.</w:t>
      </w:r>
    </w:p>
    <w:p w:rsidR="00083B43" w:rsidRDefault="00083B43" w:rsidP="00083B43">
      <w:pPr>
        <w:autoSpaceDE w:val="0"/>
        <w:autoSpaceDN w:val="0"/>
        <w:adjustRightInd w:val="0"/>
        <w:spacing w:after="0" w:line="240" w:lineRule="auto"/>
        <w:jc w:val="both"/>
        <w:rPr>
          <w:rFonts w:asciiTheme="minorHAnsi" w:hAnsiTheme="minorHAnsi" w:cstheme="minorHAnsi"/>
          <w:lang w:eastAsia="cs-CZ"/>
        </w:rPr>
      </w:pPr>
      <w:r w:rsidRPr="00083B43">
        <w:rPr>
          <w:rFonts w:asciiTheme="minorHAnsi" w:hAnsiTheme="minorHAnsi" w:cstheme="minorHAnsi"/>
          <w:lang w:eastAsia="cs-CZ"/>
        </w:rPr>
        <w:t>Panovník má budit respekt, nikoli však strach, protože ten vede zase k nenávisti. A respekt si udrží potud, dokud nesáhne poddaným na majetek a na jejich ženy. Když už mu nezbývá než</w:t>
      </w:r>
      <w:r w:rsidR="00104C8E">
        <w:rPr>
          <w:rFonts w:asciiTheme="minorHAnsi" w:hAnsiTheme="minorHAnsi" w:cstheme="minorHAnsi"/>
          <w:lang w:eastAsia="cs-CZ"/>
        </w:rPr>
        <w:t xml:space="preserve"> </w:t>
      </w:r>
      <w:r w:rsidRPr="00083B43">
        <w:rPr>
          <w:rFonts w:asciiTheme="minorHAnsi" w:hAnsiTheme="minorHAnsi" w:cstheme="minorHAnsi"/>
          <w:lang w:eastAsia="cs-CZ"/>
        </w:rPr>
        <w:t>někoho popravit, pak to musí pádně zdůvodnit. Lidé spíš zapomenou na smr</w:t>
      </w:r>
      <w:r w:rsidR="00104C8E">
        <w:rPr>
          <w:rFonts w:asciiTheme="minorHAnsi" w:hAnsiTheme="minorHAnsi" w:cstheme="minorHAnsi"/>
          <w:lang w:eastAsia="cs-CZ"/>
        </w:rPr>
        <w:t>t třeba i vlastního otce než na </w:t>
      </w:r>
      <w:r w:rsidRPr="00083B43">
        <w:rPr>
          <w:rFonts w:asciiTheme="minorHAnsi" w:hAnsiTheme="minorHAnsi" w:cstheme="minorHAnsi"/>
          <w:lang w:eastAsia="cs-CZ"/>
        </w:rPr>
        <w:t>ztrátu majetku.“</w:t>
      </w:r>
    </w:p>
    <w:p w:rsidR="0063247D" w:rsidRPr="00372D2E" w:rsidRDefault="0063247D" w:rsidP="0063247D">
      <w:pPr>
        <w:spacing w:before="240" w:after="120" w:line="240" w:lineRule="auto"/>
        <w:jc w:val="both"/>
        <w:rPr>
          <w:b/>
        </w:rPr>
      </w:pPr>
      <w:r>
        <w:rPr>
          <w:b/>
        </w:rPr>
        <w:t>ROUSSEAU, Jean Jacques,</w:t>
      </w:r>
      <w:r w:rsidRPr="00372D2E">
        <w:rPr>
          <w:b/>
        </w:rPr>
        <w:t xml:space="preserve"> </w:t>
      </w:r>
      <w:r>
        <w:rPr>
          <w:b/>
        </w:rPr>
        <w:t>O společenské smlouvě</w:t>
      </w:r>
      <w:r w:rsidRPr="00372D2E">
        <w:rPr>
          <w:b/>
        </w:rPr>
        <w:t xml:space="preserve">, s. </w:t>
      </w:r>
      <w:r>
        <w:rPr>
          <w:b/>
        </w:rPr>
        <w:t>213, 214–215</w:t>
      </w:r>
      <w:r w:rsidRPr="00372D2E">
        <w:rPr>
          <w:b/>
        </w:rPr>
        <w:t>, (</w:t>
      </w:r>
      <w:r>
        <w:rPr>
          <w:b/>
        </w:rPr>
        <w:t>kapitola VI.</w:t>
      </w:r>
      <w:r w:rsidRPr="00372D2E">
        <w:rPr>
          <w:b/>
        </w:rPr>
        <w:t xml:space="preserve">, </w:t>
      </w:r>
      <w:r>
        <w:rPr>
          <w:b/>
        </w:rPr>
        <w:t>„O společenské smlouvě“</w:t>
      </w:r>
      <w:r w:rsidRPr="00372D2E">
        <w:rPr>
          <w:b/>
        </w:rPr>
        <w:t>).</w:t>
      </w:r>
    </w:p>
    <w:p w:rsidR="0063247D" w:rsidRDefault="0063247D" w:rsidP="0063247D">
      <w:pPr>
        <w:autoSpaceDE w:val="0"/>
        <w:autoSpaceDN w:val="0"/>
        <w:adjustRightInd w:val="0"/>
        <w:spacing w:after="0" w:line="240" w:lineRule="auto"/>
        <w:jc w:val="both"/>
      </w:pPr>
      <w:r>
        <w:t>Takový souhrn sil se může zrodit jen ze součinnosti více lidí. Jelikož však síla a svoboda každého člověka jsou prvními nástroji jeho sebezáchovy, vzniká problém, jak je sloučit se silami druhých a</w:t>
      </w:r>
      <w:r w:rsidR="00DD21C5">
        <w:t> </w:t>
      </w:r>
      <w:r>
        <w:t xml:space="preserve">neuškodit si a nezanedbat povinnost vůči sobě samému. Tato nesnáz, pokud jde o můj námět, se může vyjádřit těmito slovy: </w:t>
      </w:r>
      <w:r w:rsidR="00DD21C5">
        <w:t>„</w:t>
      </w:r>
      <w:r>
        <w:t>Nalézt takovou formu sdružení, které by společnou silou bránilo a</w:t>
      </w:r>
      <w:r w:rsidR="00DD21C5">
        <w:t> </w:t>
      </w:r>
      <w:r>
        <w:t>ochraňovalo osobu a majetek každého člena, v němž by však každý poslouchal jenom sebe samého, i když se sloučí se všemi, a zůstal svobodným jako dříve.“ A to je také základní problém, který chci ve </w:t>
      </w:r>
      <w:r w:rsidR="00DD21C5">
        <w:t>s</w:t>
      </w:r>
      <w:r>
        <w:t>polečenské smlouvě řešit.</w:t>
      </w:r>
    </w:p>
    <w:p w:rsidR="0063247D" w:rsidRDefault="0063247D" w:rsidP="0063247D">
      <w:pPr>
        <w:autoSpaceDE w:val="0"/>
        <w:autoSpaceDN w:val="0"/>
        <w:adjustRightInd w:val="0"/>
        <w:spacing w:after="0" w:line="240" w:lineRule="auto"/>
        <w:jc w:val="both"/>
        <w:rPr>
          <w:rFonts w:asciiTheme="minorHAnsi" w:hAnsiTheme="minorHAnsi" w:cstheme="minorHAnsi"/>
          <w:lang w:eastAsia="cs-CZ"/>
        </w:rPr>
      </w:pPr>
      <w:r>
        <w:t>…</w:t>
      </w:r>
    </w:p>
    <w:p w:rsidR="00F37752" w:rsidRDefault="0063247D" w:rsidP="0063247D">
      <w:pPr>
        <w:autoSpaceDE w:val="0"/>
        <w:autoSpaceDN w:val="0"/>
        <w:adjustRightInd w:val="0"/>
        <w:spacing w:after="0" w:line="240" w:lineRule="auto"/>
        <w:jc w:val="both"/>
      </w:pPr>
      <w:r>
        <w:rPr>
          <w:rFonts w:asciiTheme="minorHAnsi" w:hAnsiTheme="minorHAnsi" w:cstheme="minorHAnsi"/>
          <w:lang w:eastAsia="cs-CZ"/>
        </w:rPr>
        <w:t xml:space="preserve">„Vyloučíme-li tedy ze společenské smlouvy to, co pro ni není podstatné, uvidíme, že se redukuje na tato slova: </w:t>
      </w:r>
      <w:r>
        <w:t>Každý člen dává svou osobu a všechnu moc pod nejvyšší řízení obecné vůle a každý je také přijímán jako neoddělitelná část celku. Tento sdružující akt okamžitě tvoří z jednotlivých osob každého účastníka smlouvy právnické a hromadné těleso, skládající se z tolika členů, kolik má shromáždění hlasů. Toto kolektivní těleso dostává tímto aktem svou jednotnost, své společné já, svůj život a svou vůli. Tato veřejná osoba, vytvořená sjednocením všech členů, měla dříve jméno civitas. Dnes se jmenuje republika nebo státní těleso, které je svými členy nazýváno státem, když je pasivním, suverénem, když je aktivním, a mocností, když se přirovnává k sobě podobným. Členové společnosti jako celek se nazývají národem, jako jednotlivci jsou občany, pokud mají účast na svrchované moci, a poddanými, jsou-li porobeni zákonům státu. Tyto výrazy se často směšují a zaměňují; stačí však, budeme-li je umět rozeznávat v jejich nejpřesnějším významu.“</w:t>
      </w:r>
    </w:p>
    <w:p w:rsidR="00F37752" w:rsidRDefault="00F37752">
      <w:pPr>
        <w:spacing w:after="0" w:line="240" w:lineRule="auto"/>
      </w:pPr>
      <w:r>
        <w:br w:type="page"/>
      </w:r>
    </w:p>
    <w:p w:rsidR="00F37752" w:rsidRPr="007F7F40" w:rsidRDefault="00FB755A" w:rsidP="00F37752">
      <w:pPr>
        <w:autoSpaceDE w:val="0"/>
        <w:autoSpaceDN w:val="0"/>
        <w:adjustRightInd w:val="0"/>
        <w:spacing w:after="0" w:line="240" w:lineRule="auto"/>
        <w:jc w:val="both"/>
        <w:rPr>
          <w:rFonts w:asciiTheme="minorHAnsi" w:hAnsiTheme="minorHAnsi" w:cstheme="minorHAnsi"/>
          <w:b/>
          <w:bCs/>
          <w:lang w:eastAsia="cs-CZ"/>
        </w:rPr>
      </w:pPr>
      <w:r>
        <w:rPr>
          <w:rFonts w:asciiTheme="minorHAnsi" w:hAnsiTheme="minorHAnsi" w:cstheme="minorHAnsi"/>
          <w:b/>
          <w:bCs/>
          <w:lang w:eastAsia="cs-CZ"/>
        </w:rPr>
        <w:lastRenderedPageBreak/>
        <w:t>B 2</w:t>
      </w:r>
      <w:r w:rsidR="00301142">
        <w:rPr>
          <w:rFonts w:asciiTheme="minorHAnsi" w:hAnsiTheme="minorHAnsi" w:cstheme="minorHAnsi"/>
          <w:b/>
          <w:bCs/>
          <w:lang w:eastAsia="cs-CZ"/>
        </w:rPr>
        <w:t>. D</w:t>
      </w:r>
      <w:r w:rsidR="00F37752">
        <w:rPr>
          <w:rFonts w:asciiTheme="minorHAnsi" w:hAnsiTheme="minorHAnsi" w:cstheme="minorHAnsi"/>
          <w:b/>
          <w:bCs/>
          <w:lang w:eastAsia="cs-CZ"/>
        </w:rPr>
        <w:t xml:space="preserve">uha vzniku státu </w:t>
      </w:r>
      <w:r w:rsidR="00DD21C5">
        <w:rPr>
          <w:rFonts w:asciiTheme="minorHAnsi" w:hAnsiTheme="minorHAnsi" w:cstheme="minorHAnsi"/>
          <w:b/>
          <w:bCs/>
          <w:lang w:eastAsia="cs-CZ"/>
        </w:rPr>
        <w:t>–</w:t>
      </w:r>
      <w:r w:rsidR="00F37752" w:rsidRPr="007F7F40">
        <w:rPr>
          <w:rFonts w:asciiTheme="minorHAnsi" w:hAnsiTheme="minorHAnsi" w:cstheme="minorHAnsi"/>
          <w:b/>
          <w:bCs/>
          <w:lang w:eastAsia="cs-CZ"/>
        </w:rPr>
        <w:t xml:space="preserve"> přístup</w:t>
      </w:r>
      <w:r w:rsidR="00F37752">
        <w:rPr>
          <w:rFonts w:asciiTheme="minorHAnsi" w:hAnsiTheme="minorHAnsi" w:cstheme="minorHAnsi"/>
          <w:b/>
          <w:bCs/>
          <w:lang w:eastAsia="cs-CZ"/>
        </w:rPr>
        <w:t>y</w:t>
      </w:r>
      <w:r w:rsidR="00F37752" w:rsidRPr="007F7F40">
        <w:rPr>
          <w:rFonts w:asciiTheme="minorHAnsi" w:hAnsiTheme="minorHAnsi" w:cstheme="minorHAnsi"/>
          <w:b/>
          <w:bCs/>
          <w:lang w:eastAsia="cs-CZ"/>
        </w:rPr>
        <w:t xml:space="preserve"> </w:t>
      </w:r>
      <w:r w:rsidR="00F37752">
        <w:rPr>
          <w:rFonts w:asciiTheme="minorHAnsi" w:hAnsiTheme="minorHAnsi" w:cstheme="minorHAnsi"/>
          <w:b/>
          <w:bCs/>
          <w:lang w:eastAsia="cs-CZ"/>
        </w:rPr>
        <w:t>myslitelů</w:t>
      </w:r>
      <w:r w:rsidR="00F37752" w:rsidRPr="007F7F40">
        <w:rPr>
          <w:rFonts w:asciiTheme="minorHAnsi" w:hAnsiTheme="minorHAnsi" w:cstheme="minorHAnsi"/>
          <w:b/>
          <w:bCs/>
          <w:lang w:eastAsia="cs-CZ"/>
        </w:rPr>
        <w:t xml:space="preserve"> k vybraným problémům</w:t>
      </w:r>
      <w:r w:rsidR="00301142">
        <w:rPr>
          <w:rFonts w:asciiTheme="minorHAnsi" w:hAnsiTheme="minorHAnsi" w:cstheme="minorHAnsi"/>
          <w:b/>
          <w:bCs/>
          <w:lang w:eastAsia="cs-CZ"/>
        </w:rPr>
        <w:t>, na základě vybraných textů</w:t>
      </w:r>
    </w:p>
    <w:tbl>
      <w:tblPr>
        <w:tblW w:w="9229" w:type="dxa"/>
        <w:tblInd w:w="55" w:type="dxa"/>
        <w:tblLayout w:type="fixed"/>
        <w:tblCellMar>
          <w:left w:w="70" w:type="dxa"/>
          <w:right w:w="70" w:type="dxa"/>
        </w:tblCellMar>
        <w:tblLook w:val="04A0" w:firstRow="1" w:lastRow="0" w:firstColumn="1" w:lastColumn="0" w:noHBand="0" w:noVBand="1"/>
      </w:tblPr>
      <w:tblGrid>
        <w:gridCol w:w="1592"/>
        <w:gridCol w:w="1825"/>
        <w:gridCol w:w="1560"/>
        <w:gridCol w:w="1559"/>
        <w:gridCol w:w="1417"/>
        <w:gridCol w:w="1276"/>
      </w:tblGrid>
      <w:tr w:rsidR="00F37752" w:rsidRPr="007F7F40" w:rsidTr="00B64A32">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52" w:rsidRPr="007F7F40" w:rsidRDefault="00F37752" w:rsidP="00B64A32">
            <w:pPr>
              <w:spacing w:after="0" w:line="240" w:lineRule="auto"/>
              <w:rPr>
                <w:rFonts w:eastAsia="Times New Roman" w:cs="Times New Roman"/>
                <w:color w:val="000000"/>
                <w:lang w:eastAsia="cs-CZ"/>
              </w:rPr>
            </w:pPr>
            <w:r w:rsidRPr="007F7F40">
              <w:rPr>
                <w:rFonts w:eastAsia="Times New Roman" w:cs="Times New Roman"/>
                <w:color w:val="000000"/>
                <w:lang w:eastAsia="cs-CZ"/>
              </w:rPr>
              <w:t> </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Hobbes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Locke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Rous</w:t>
            </w:r>
            <w:r w:rsidR="00241A5C">
              <w:rPr>
                <w:rFonts w:eastAsia="Times New Roman" w:cs="Times New Roman"/>
                <w:b/>
                <w:bCs/>
                <w:color w:val="000000"/>
                <w:lang w:eastAsia="cs-CZ"/>
              </w:rPr>
              <w:t>s</w:t>
            </w:r>
            <w:r w:rsidRPr="007F7F40">
              <w:rPr>
                <w:rFonts w:eastAsia="Times New Roman" w:cs="Times New Roman"/>
                <w:b/>
                <w:bCs/>
                <w:color w:val="000000"/>
                <w:lang w:eastAsia="cs-CZ"/>
              </w:rPr>
              <w:t>eau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Machiavelli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7752" w:rsidRPr="007F7F40" w:rsidRDefault="00DD21C5" w:rsidP="00DD21C5">
            <w:pPr>
              <w:spacing w:after="0" w:line="240" w:lineRule="auto"/>
              <w:jc w:val="center"/>
              <w:rPr>
                <w:rFonts w:eastAsia="Times New Roman" w:cs="Times New Roman"/>
                <w:b/>
                <w:bCs/>
                <w:color w:val="000000"/>
                <w:lang w:eastAsia="cs-CZ"/>
              </w:rPr>
            </w:pPr>
            <w:r>
              <w:rPr>
                <w:rFonts w:eastAsia="Times New Roman" w:cs="Times New Roman"/>
                <w:b/>
                <w:bCs/>
                <w:color w:val="000000"/>
                <w:lang w:eastAsia="cs-CZ"/>
              </w:rPr>
              <w:t>Z</w:t>
            </w:r>
            <w:r w:rsidR="00F37752" w:rsidRPr="00FE3D76">
              <w:rPr>
                <w:rFonts w:eastAsia="Times New Roman" w:cs="Times New Roman"/>
                <w:b/>
                <w:bCs/>
                <w:color w:val="000000"/>
                <w:lang w:eastAsia="cs-CZ"/>
              </w:rPr>
              <w:t>působ odpovědi</w:t>
            </w:r>
          </w:p>
        </w:tc>
      </w:tr>
      <w:tr w:rsidR="00F37752" w:rsidRPr="007F7F40" w:rsidTr="00B64A32">
        <w:trPr>
          <w:trHeight w:val="848"/>
        </w:trPr>
        <w:tc>
          <w:tcPr>
            <w:tcW w:w="1592" w:type="dxa"/>
            <w:tcBorders>
              <w:top w:val="nil"/>
              <w:left w:val="single" w:sz="4" w:space="0" w:color="auto"/>
              <w:bottom w:val="single" w:sz="4" w:space="0" w:color="auto"/>
              <w:right w:val="single" w:sz="4" w:space="0" w:color="auto"/>
            </w:tcBorders>
            <w:shd w:val="clear" w:color="000000" w:fill="C0504D"/>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P</w:t>
            </w:r>
            <w:r w:rsidR="00F37752" w:rsidRPr="007F7F40">
              <w:rPr>
                <w:rFonts w:eastAsia="Times New Roman" w:cs="Times New Roman"/>
                <w:color w:val="000000"/>
                <w:lang w:eastAsia="cs-CZ"/>
              </w:rPr>
              <w:t>řirozený stav</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válka všech proti všem</w:t>
            </w: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spolupráce jednotlivců</w:t>
            </w: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volnost ve splynutí s přírodou</w:t>
            </w: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silní vládnou slabým</w:t>
            </w: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r>
      <w:tr w:rsidR="00F37752" w:rsidRPr="007F7F40" w:rsidTr="00B64A32">
        <w:trPr>
          <w:trHeight w:val="1129"/>
        </w:trPr>
        <w:tc>
          <w:tcPr>
            <w:tcW w:w="1592" w:type="dxa"/>
            <w:tcBorders>
              <w:top w:val="nil"/>
              <w:left w:val="single" w:sz="4" w:space="0" w:color="auto"/>
              <w:bottom w:val="single" w:sz="4" w:space="0" w:color="auto"/>
              <w:right w:val="single" w:sz="4" w:space="0" w:color="auto"/>
            </w:tcBorders>
            <w:shd w:val="clear" w:color="000000" w:fill="C00000"/>
            <w:vAlign w:val="center"/>
            <w:hideMark/>
          </w:tcPr>
          <w:p w:rsidR="00F37752" w:rsidRPr="007F7F40" w:rsidRDefault="00DD21C5" w:rsidP="00B64A32">
            <w:pPr>
              <w:spacing w:after="0" w:line="240" w:lineRule="auto"/>
              <w:rPr>
                <w:rFonts w:eastAsia="Times New Roman" w:cs="Times New Roman"/>
                <w:color w:val="FFFFFF"/>
                <w:lang w:eastAsia="cs-CZ"/>
              </w:rPr>
            </w:pPr>
            <w:r>
              <w:rPr>
                <w:rFonts w:eastAsia="Times New Roman" w:cs="Times New Roman"/>
                <w:color w:val="FFFFFF"/>
                <w:lang w:eastAsia="cs-CZ"/>
              </w:rPr>
              <w:t>S</w:t>
            </w:r>
            <w:r w:rsidR="00F37752" w:rsidRPr="007F7F40">
              <w:rPr>
                <w:rFonts w:eastAsia="Times New Roman" w:cs="Times New Roman"/>
                <w:color w:val="FFFFFF"/>
                <w:lang w:eastAsia="cs-CZ"/>
              </w:rPr>
              <w:t xml:space="preserve">voboda jednotlivce </w:t>
            </w:r>
            <w:r>
              <w:rPr>
                <w:rFonts w:eastAsia="Times New Roman" w:cs="Times New Roman"/>
                <w:color w:val="FFFFFF"/>
                <w:lang w:eastAsia="cs-CZ"/>
              </w:rPr>
              <w:br/>
            </w:r>
            <w:r w:rsidR="00F37752" w:rsidRPr="007F7F40">
              <w:rPr>
                <w:rFonts w:eastAsia="Times New Roman" w:cs="Times New Roman"/>
                <w:color w:val="FFFFFF"/>
                <w:lang w:eastAsia="cs-CZ"/>
              </w:rPr>
              <w:t>v přirozeném stavu</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neomezená</w:t>
            </w: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omezená/neomezená/neřeší</w:t>
            </w:r>
          </w:p>
        </w:tc>
      </w:tr>
      <w:tr w:rsidR="00F37752" w:rsidRPr="007F7F40" w:rsidTr="00B64A32">
        <w:trPr>
          <w:trHeight w:val="1154"/>
        </w:trPr>
        <w:tc>
          <w:tcPr>
            <w:tcW w:w="1592" w:type="dxa"/>
            <w:tcBorders>
              <w:top w:val="nil"/>
              <w:left w:val="single" w:sz="4" w:space="0" w:color="auto"/>
              <w:bottom w:val="single" w:sz="4" w:space="0" w:color="auto"/>
              <w:right w:val="single" w:sz="4" w:space="0" w:color="auto"/>
            </w:tcBorders>
            <w:shd w:val="clear" w:color="000000" w:fill="FF0000"/>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D</w:t>
            </w:r>
            <w:r w:rsidR="00F37752" w:rsidRPr="007F7F40">
              <w:rPr>
                <w:rFonts w:eastAsia="Times New Roman" w:cs="Times New Roman"/>
                <w:color w:val="000000"/>
                <w:lang w:eastAsia="cs-CZ"/>
              </w:rPr>
              <w:t xml:space="preserve">ůvod vzniku státu </w:t>
            </w:r>
            <w:r>
              <w:rPr>
                <w:rFonts w:eastAsia="Times New Roman" w:cs="Times New Roman"/>
                <w:color w:val="000000"/>
                <w:lang w:eastAsia="cs-CZ"/>
              </w:rPr>
              <w:t>–</w:t>
            </w:r>
            <w:r w:rsidR="00F37752" w:rsidRPr="007F7F40">
              <w:rPr>
                <w:rFonts w:eastAsia="Times New Roman" w:cs="Times New Roman"/>
                <w:color w:val="000000"/>
                <w:lang w:eastAsia="cs-CZ"/>
              </w:rPr>
              <w:t xml:space="preserve"> uzavření společenské smlouvy</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neřeší</w:t>
            </w: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vyplývá z textů</w:t>
            </w:r>
          </w:p>
        </w:tc>
      </w:tr>
      <w:tr w:rsidR="00F37752" w:rsidRPr="007F7F40" w:rsidTr="00B64A32">
        <w:trPr>
          <w:trHeight w:val="1200"/>
        </w:trPr>
        <w:tc>
          <w:tcPr>
            <w:tcW w:w="1592" w:type="dxa"/>
            <w:tcBorders>
              <w:top w:val="nil"/>
              <w:left w:val="single" w:sz="4" w:space="0" w:color="auto"/>
              <w:bottom w:val="single" w:sz="4" w:space="0" w:color="auto"/>
              <w:right w:val="single" w:sz="4" w:space="0" w:color="auto"/>
            </w:tcBorders>
            <w:shd w:val="clear" w:color="000000" w:fill="FFC000"/>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F</w:t>
            </w:r>
            <w:r w:rsidR="00F37752" w:rsidRPr="007F7F40">
              <w:rPr>
                <w:rFonts w:eastAsia="Times New Roman" w:cs="Times New Roman"/>
                <w:color w:val="000000"/>
                <w:lang w:eastAsia="cs-CZ"/>
              </w:rPr>
              <w:t>unkce státu</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vyplývá z textů</w:t>
            </w:r>
          </w:p>
        </w:tc>
      </w:tr>
      <w:tr w:rsidR="00F37752" w:rsidRPr="007F7F40" w:rsidTr="00B64A32">
        <w:trPr>
          <w:trHeight w:val="1576"/>
        </w:trPr>
        <w:tc>
          <w:tcPr>
            <w:tcW w:w="1592" w:type="dxa"/>
            <w:tcBorders>
              <w:top w:val="nil"/>
              <w:left w:val="single" w:sz="4" w:space="0" w:color="auto"/>
              <w:bottom w:val="single" w:sz="4" w:space="0" w:color="auto"/>
              <w:right w:val="single" w:sz="4" w:space="0" w:color="auto"/>
            </w:tcBorders>
            <w:shd w:val="clear" w:color="000000" w:fill="FFFF00"/>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F</w:t>
            </w:r>
            <w:r w:rsidR="00F37752" w:rsidRPr="007F7F40">
              <w:rPr>
                <w:rFonts w:eastAsia="Times New Roman" w:cs="Times New Roman"/>
                <w:color w:val="000000"/>
                <w:lang w:eastAsia="cs-CZ"/>
              </w:rPr>
              <w:t>orma vlády (podrobení se vládě většiny)</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Pr>
                <w:rFonts w:eastAsia="Times New Roman" w:cs="Times New Roman"/>
                <w:b/>
                <w:bCs/>
                <w:color w:val="000000"/>
                <w:lang w:eastAsia="cs-CZ"/>
              </w:rPr>
              <w:t>r</w:t>
            </w:r>
            <w:r w:rsidRPr="007F7F40">
              <w:rPr>
                <w:rFonts w:eastAsia="Times New Roman" w:cs="Times New Roman"/>
                <w:b/>
                <w:bCs/>
                <w:color w:val="000000"/>
                <w:lang w:eastAsia="cs-CZ"/>
              </w:rPr>
              <w:t>epublika</w:t>
            </w:r>
            <w:r>
              <w:rPr>
                <w:rFonts w:eastAsia="Times New Roman" w:cs="Times New Roman"/>
                <w:b/>
                <w:bCs/>
                <w:color w:val="000000"/>
                <w:lang w:eastAsia="cs-CZ"/>
              </w:rPr>
              <w:t xml:space="preserve"> </w:t>
            </w:r>
            <w:r w:rsidRPr="007F7F40">
              <w:rPr>
                <w:rFonts w:eastAsia="Times New Roman" w:cs="Times New Roman"/>
                <w:b/>
                <w:bCs/>
                <w:color w:val="000000"/>
                <w:lang w:eastAsia="cs-CZ"/>
              </w:rPr>
              <w:t>-samospráva obcí a měst, absolutní monarchie</w:t>
            </w:r>
            <w:r>
              <w:rPr>
                <w:rFonts w:eastAsia="Times New Roman" w:cs="Times New Roman"/>
                <w:b/>
                <w:bCs/>
                <w:color w:val="000000"/>
                <w:lang w:eastAsia="cs-CZ"/>
              </w:rPr>
              <w:t xml:space="preserve"> </w:t>
            </w:r>
            <w:r w:rsidRPr="007F7F40">
              <w:rPr>
                <w:rFonts w:eastAsia="Times New Roman" w:cs="Times New Roman"/>
                <w:b/>
                <w:bCs/>
                <w:color w:val="000000"/>
                <w:lang w:eastAsia="cs-CZ"/>
              </w:rPr>
              <w:t>-stát</w:t>
            </w: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vyplývá z textů</w:t>
            </w:r>
          </w:p>
        </w:tc>
      </w:tr>
      <w:tr w:rsidR="00F37752" w:rsidRPr="007F7F40" w:rsidTr="00B64A32">
        <w:trPr>
          <w:trHeight w:val="900"/>
        </w:trPr>
        <w:tc>
          <w:tcPr>
            <w:tcW w:w="1592" w:type="dxa"/>
            <w:tcBorders>
              <w:top w:val="nil"/>
              <w:left w:val="single" w:sz="4" w:space="0" w:color="auto"/>
              <w:bottom w:val="single" w:sz="4" w:space="0" w:color="auto"/>
              <w:right w:val="single" w:sz="4" w:space="0" w:color="auto"/>
            </w:tcBorders>
            <w:shd w:val="clear" w:color="000000" w:fill="92D050"/>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D</w:t>
            </w:r>
            <w:r w:rsidR="00F37752" w:rsidRPr="007F7F40">
              <w:rPr>
                <w:rFonts w:eastAsia="Times New Roman" w:cs="Times New Roman"/>
                <w:color w:val="000000"/>
                <w:lang w:eastAsia="cs-CZ"/>
              </w:rPr>
              <w:t xml:space="preserve">ělba moci (zákony </w:t>
            </w:r>
            <w:r>
              <w:rPr>
                <w:rFonts w:eastAsia="Times New Roman" w:cs="Times New Roman"/>
                <w:color w:val="000000"/>
                <w:lang w:eastAsia="cs-CZ"/>
              </w:rPr>
              <w:br/>
            </w:r>
            <w:r w:rsidR="00F37752" w:rsidRPr="007F7F40">
              <w:rPr>
                <w:rFonts w:eastAsia="Times New Roman" w:cs="Times New Roman"/>
                <w:color w:val="000000"/>
                <w:lang w:eastAsia="cs-CZ"/>
              </w:rPr>
              <w:t>a soudy)</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B64A32" w:rsidP="00DD21C5">
            <w:pPr>
              <w:spacing w:after="0" w:line="240" w:lineRule="auto"/>
              <w:jc w:val="center"/>
              <w:rPr>
                <w:rFonts w:eastAsia="Times New Roman" w:cs="Times New Roman"/>
                <w:b/>
                <w:bCs/>
                <w:color w:val="000000"/>
                <w:lang w:eastAsia="cs-CZ"/>
              </w:rPr>
            </w:pPr>
            <w:r w:rsidRPr="00B64A32">
              <w:rPr>
                <w:rFonts w:eastAsia="Times New Roman" w:cs="Times New Roman"/>
                <w:b/>
                <w:bCs/>
                <w:color w:val="000000"/>
                <w:lang w:eastAsia="cs-CZ"/>
              </w:rPr>
              <w:t>ne</w:t>
            </w: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ano/ne</w:t>
            </w:r>
          </w:p>
        </w:tc>
      </w:tr>
      <w:tr w:rsidR="00F37752" w:rsidRPr="007F7F40" w:rsidTr="00B64A32">
        <w:trPr>
          <w:trHeight w:val="606"/>
        </w:trPr>
        <w:tc>
          <w:tcPr>
            <w:tcW w:w="1592" w:type="dxa"/>
            <w:tcBorders>
              <w:top w:val="nil"/>
              <w:left w:val="single" w:sz="4" w:space="0" w:color="auto"/>
              <w:bottom w:val="single" w:sz="4" w:space="0" w:color="auto"/>
              <w:right w:val="single" w:sz="4" w:space="0" w:color="auto"/>
            </w:tcBorders>
            <w:shd w:val="clear" w:color="000000" w:fill="00B050"/>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P</w:t>
            </w:r>
            <w:r w:rsidR="00F37752" w:rsidRPr="007F7F40">
              <w:rPr>
                <w:rFonts w:eastAsia="Times New Roman" w:cs="Times New Roman"/>
                <w:color w:val="000000"/>
                <w:lang w:eastAsia="cs-CZ"/>
              </w:rPr>
              <w:t>ůvod moci (suverénem)</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vyplývá z textů</w:t>
            </w:r>
          </w:p>
        </w:tc>
      </w:tr>
      <w:tr w:rsidR="00F37752" w:rsidRPr="007F7F40" w:rsidTr="00B64A32">
        <w:trPr>
          <w:trHeight w:val="699"/>
        </w:trPr>
        <w:tc>
          <w:tcPr>
            <w:tcW w:w="1592" w:type="dxa"/>
            <w:tcBorders>
              <w:top w:val="nil"/>
              <w:left w:val="single" w:sz="4" w:space="0" w:color="auto"/>
              <w:bottom w:val="single" w:sz="4" w:space="0" w:color="auto"/>
              <w:right w:val="single" w:sz="4" w:space="0" w:color="auto"/>
            </w:tcBorders>
            <w:shd w:val="clear" w:color="000000" w:fill="00B0F0"/>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P</w:t>
            </w:r>
            <w:r w:rsidR="00F37752" w:rsidRPr="007F7F40">
              <w:rPr>
                <w:rFonts w:eastAsia="Times New Roman" w:cs="Times New Roman"/>
                <w:color w:val="000000"/>
                <w:lang w:eastAsia="cs-CZ"/>
              </w:rPr>
              <w:t>rávo odvolat vládce</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ano/ne</w:t>
            </w:r>
          </w:p>
        </w:tc>
      </w:tr>
      <w:tr w:rsidR="00F37752" w:rsidRPr="007F7F40" w:rsidTr="00B64A32">
        <w:trPr>
          <w:trHeight w:val="900"/>
        </w:trPr>
        <w:tc>
          <w:tcPr>
            <w:tcW w:w="1592" w:type="dxa"/>
            <w:tcBorders>
              <w:top w:val="nil"/>
              <w:left w:val="single" w:sz="4" w:space="0" w:color="auto"/>
              <w:bottom w:val="single" w:sz="4" w:space="0" w:color="auto"/>
              <w:right w:val="single" w:sz="4" w:space="0" w:color="auto"/>
            </w:tcBorders>
            <w:shd w:val="clear" w:color="000000" w:fill="0070C0"/>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V</w:t>
            </w:r>
            <w:r w:rsidR="00F37752" w:rsidRPr="007F7F40">
              <w:rPr>
                <w:rFonts w:eastAsia="Times New Roman" w:cs="Times New Roman"/>
                <w:color w:val="000000"/>
                <w:lang w:eastAsia="cs-CZ"/>
              </w:rPr>
              <w:t>lastnictví</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ne</w:t>
            </w: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ne, ale postupně vzniklo</w:t>
            </w: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ano/ne</w:t>
            </w:r>
          </w:p>
        </w:tc>
      </w:tr>
      <w:tr w:rsidR="00F37752" w:rsidRPr="007F7F40" w:rsidTr="00B64A32">
        <w:trPr>
          <w:trHeight w:val="900"/>
        </w:trPr>
        <w:tc>
          <w:tcPr>
            <w:tcW w:w="1592" w:type="dxa"/>
            <w:tcBorders>
              <w:top w:val="nil"/>
              <w:left w:val="single" w:sz="4" w:space="0" w:color="auto"/>
              <w:bottom w:val="single" w:sz="4" w:space="0" w:color="auto"/>
              <w:right w:val="single" w:sz="4" w:space="0" w:color="auto"/>
            </w:tcBorders>
            <w:shd w:val="clear" w:color="000000" w:fill="8064A2"/>
            <w:vAlign w:val="center"/>
            <w:hideMark/>
          </w:tcPr>
          <w:p w:rsidR="00F37752" w:rsidRPr="007F7F40" w:rsidRDefault="00DD21C5" w:rsidP="00B64A32">
            <w:pPr>
              <w:spacing w:after="0" w:line="240" w:lineRule="auto"/>
              <w:rPr>
                <w:rFonts w:eastAsia="Times New Roman" w:cs="Times New Roman"/>
                <w:color w:val="000000"/>
                <w:lang w:eastAsia="cs-CZ"/>
              </w:rPr>
            </w:pPr>
            <w:r>
              <w:rPr>
                <w:rFonts w:eastAsia="Times New Roman" w:cs="Times New Roman"/>
                <w:color w:val="000000"/>
                <w:lang w:eastAsia="cs-CZ"/>
              </w:rPr>
              <w:t>P</w:t>
            </w:r>
            <w:r w:rsidR="00F37752" w:rsidRPr="007F7F40">
              <w:rPr>
                <w:rFonts w:eastAsia="Times New Roman" w:cs="Times New Roman"/>
                <w:color w:val="000000"/>
                <w:lang w:eastAsia="cs-CZ"/>
              </w:rPr>
              <w:t xml:space="preserve">rosazení moci ve státě </w:t>
            </w:r>
            <w:r>
              <w:rPr>
                <w:rFonts w:eastAsia="Times New Roman" w:cs="Times New Roman"/>
                <w:color w:val="000000"/>
                <w:lang w:eastAsia="cs-CZ"/>
              </w:rPr>
              <w:br/>
            </w:r>
            <w:r w:rsidR="00F37752" w:rsidRPr="007F7F40">
              <w:rPr>
                <w:rFonts w:eastAsia="Times New Roman" w:cs="Times New Roman"/>
                <w:color w:val="000000"/>
                <w:lang w:eastAsia="cs-CZ"/>
              </w:rPr>
              <w:t>z pozice síly</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neřeší</w:t>
            </w: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neřeší</w:t>
            </w: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neřeší</w:t>
            </w: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ano/ne</w:t>
            </w:r>
          </w:p>
        </w:tc>
      </w:tr>
      <w:tr w:rsidR="00F37752" w:rsidRPr="007F7F40" w:rsidTr="00B64A32">
        <w:trPr>
          <w:trHeight w:val="1200"/>
        </w:trPr>
        <w:tc>
          <w:tcPr>
            <w:tcW w:w="1592" w:type="dxa"/>
            <w:tcBorders>
              <w:top w:val="nil"/>
              <w:left w:val="single" w:sz="4" w:space="0" w:color="auto"/>
              <w:bottom w:val="single" w:sz="4" w:space="0" w:color="auto"/>
              <w:right w:val="single" w:sz="4" w:space="0" w:color="auto"/>
            </w:tcBorders>
            <w:shd w:val="clear" w:color="000000" w:fill="7030A0"/>
            <w:vAlign w:val="center"/>
            <w:hideMark/>
          </w:tcPr>
          <w:p w:rsidR="00F37752" w:rsidRPr="00241A5C" w:rsidRDefault="00DD21C5" w:rsidP="00B64A32">
            <w:pPr>
              <w:spacing w:after="0" w:line="240" w:lineRule="auto"/>
              <w:rPr>
                <w:rFonts w:eastAsia="Times New Roman" w:cs="Times New Roman"/>
                <w:color w:val="FFFFFF" w:themeColor="background1"/>
                <w:lang w:eastAsia="cs-CZ"/>
              </w:rPr>
            </w:pPr>
            <w:r w:rsidRPr="00241A5C">
              <w:rPr>
                <w:rFonts w:eastAsia="Times New Roman" w:cs="Times New Roman"/>
                <w:color w:val="FFFFFF" w:themeColor="background1"/>
                <w:lang w:eastAsia="cs-CZ"/>
              </w:rPr>
              <w:t>P</w:t>
            </w:r>
            <w:r w:rsidR="00F37752" w:rsidRPr="00241A5C">
              <w:rPr>
                <w:rFonts w:eastAsia="Times New Roman" w:cs="Times New Roman"/>
                <w:color w:val="FFFFFF" w:themeColor="background1"/>
                <w:lang w:eastAsia="cs-CZ"/>
              </w:rPr>
              <w:t>rávo nadvlády nad slabšími, kteří nejsou občany státu</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ano/ne</w:t>
            </w:r>
          </w:p>
        </w:tc>
      </w:tr>
      <w:tr w:rsidR="00F37752" w:rsidRPr="007F7F40" w:rsidTr="00B64A32">
        <w:trPr>
          <w:trHeight w:val="600"/>
        </w:trPr>
        <w:tc>
          <w:tcPr>
            <w:tcW w:w="1592" w:type="dxa"/>
            <w:tcBorders>
              <w:top w:val="nil"/>
              <w:left w:val="single" w:sz="4" w:space="0" w:color="auto"/>
              <w:bottom w:val="single" w:sz="4" w:space="0" w:color="auto"/>
              <w:right w:val="single" w:sz="4" w:space="0" w:color="auto"/>
            </w:tcBorders>
            <w:shd w:val="clear" w:color="000000" w:fill="808080"/>
            <w:vAlign w:val="center"/>
            <w:hideMark/>
          </w:tcPr>
          <w:p w:rsidR="00F37752" w:rsidRPr="00241A5C" w:rsidRDefault="00DD21C5" w:rsidP="00B64A32">
            <w:pPr>
              <w:spacing w:after="0" w:line="240" w:lineRule="auto"/>
              <w:rPr>
                <w:rFonts w:eastAsia="Times New Roman" w:cs="Times New Roman"/>
                <w:color w:val="FFFFFF" w:themeColor="background1"/>
                <w:lang w:eastAsia="cs-CZ"/>
              </w:rPr>
            </w:pPr>
            <w:r w:rsidRPr="00241A5C">
              <w:rPr>
                <w:rFonts w:eastAsia="Times New Roman" w:cs="Times New Roman"/>
                <w:color w:val="FFFFFF" w:themeColor="background1"/>
                <w:lang w:eastAsia="cs-CZ"/>
              </w:rPr>
              <w:t>T</w:t>
            </w:r>
            <w:r w:rsidR="00F37752" w:rsidRPr="00241A5C">
              <w:rPr>
                <w:rFonts w:eastAsia="Times New Roman" w:cs="Times New Roman"/>
                <w:color w:val="FFFFFF" w:themeColor="background1"/>
                <w:lang w:eastAsia="cs-CZ"/>
              </w:rPr>
              <w:t>rest a trest smrti</w:t>
            </w:r>
          </w:p>
        </w:tc>
        <w:tc>
          <w:tcPr>
            <w:tcW w:w="1825"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60"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559"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b/>
                <w:bCs/>
                <w:color w:val="000000"/>
                <w:lang w:eastAsia="cs-CZ"/>
              </w:rPr>
            </w:pPr>
            <w:r w:rsidRPr="007F7F40">
              <w:rPr>
                <w:rFonts w:eastAsia="Times New Roman" w:cs="Times New Roman"/>
                <w:b/>
                <w:bCs/>
                <w:color w:val="000000"/>
                <w:lang w:eastAsia="cs-CZ"/>
              </w:rPr>
              <w:t>ano</w:t>
            </w:r>
          </w:p>
        </w:tc>
        <w:tc>
          <w:tcPr>
            <w:tcW w:w="1417"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p>
        </w:tc>
        <w:tc>
          <w:tcPr>
            <w:tcW w:w="1276" w:type="dxa"/>
            <w:tcBorders>
              <w:top w:val="nil"/>
              <w:left w:val="nil"/>
              <w:bottom w:val="single" w:sz="4" w:space="0" w:color="auto"/>
              <w:right w:val="single" w:sz="4" w:space="0" w:color="auto"/>
            </w:tcBorders>
            <w:shd w:val="clear" w:color="auto" w:fill="auto"/>
            <w:vAlign w:val="center"/>
            <w:hideMark/>
          </w:tcPr>
          <w:p w:rsidR="00F37752" w:rsidRPr="007F7F40" w:rsidRDefault="00F37752" w:rsidP="00DD21C5">
            <w:pPr>
              <w:spacing w:after="0" w:line="240" w:lineRule="auto"/>
              <w:jc w:val="center"/>
              <w:rPr>
                <w:rFonts w:eastAsia="Times New Roman" w:cs="Times New Roman"/>
                <w:color w:val="000000"/>
                <w:lang w:eastAsia="cs-CZ"/>
              </w:rPr>
            </w:pPr>
            <w:r w:rsidRPr="007F7F40">
              <w:rPr>
                <w:rFonts w:eastAsia="Times New Roman" w:cs="Times New Roman"/>
                <w:color w:val="000000"/>
                <w:lang w:eastAsia="cs-CZ"/>
              </w:rPr>
              <w:t>ano/ne</w:t>
            </w:r>
          </w:p>
        </w:tc>
      </w:tr>
    </w:tbl>
    <w:p w:rsidR="00F37752" w:rsidRDefault="00F37752" w:rsidP="00F37752">
      <w:pPr>
        <w:autoSpaceDE w:val="0"/>
        <w:autoSpaceDN w:val="0"/>
        <w:adjustRightInd w:val="0"/>
        <w:spacing w:after="0" w:line="240" w:lineRule="auto"/>
        <w:jc w:val="both"/>
        <w:rPr>
          <w:rFonts w:asciiTheme="minorHAnsi" w:hAnsiTheme="minorHAnsi" w:cstheme="minorHAnsi"/>
          <w:sz w:val="20"/>
          <w:szCs w:val="20"/>
          <w:lang w:eastAsia="cs-CZ"/>
        </w:rPr>
      </w:pPr>
      <w:r w:rsidRPr="00677737">
        <w:rPr>
          <w:rFonts w:asciiTheme="minorHAnsi" w:hAnsiTheme="minorHAnsi" w:cstheme="minorHAnsi"/>
          <w:sz w:val="20"/>
          <w:szCs w:val="20"/>
          <w:lang w:eastAsia="cs-CZ"/>
        </w:rPr>
        <w:t>Varianty odpovědí mimo tučné záznamy odpovída</w:t>
      </w:r>
      <w:r w:rsidR="0032173F">
        <w:rPr>
          <w:rFonts w:asciiTheme="minorHAnsi" w:hAnsiTheme="minorHAnsi" w:cstheme="minorHAnsi"/>
          <w:sz w:val="20"/>
          <w:szCs w:val="20"/>
          <w:lang w:eastAsia="cs-CZ"/>
        </w:rPr>
        <w:t>jí pouze vybraným ukázkám textů – jde o vyhledání přesné terminologie přímo v textech (všude, kde je napsáno „vyplývá z textů“)</w:t>
      </w:r>
      <w:r w:rsidR="00DD21C5">
        <w:rPr>
          <w:rFonts w:asciiTheme="minorHAnsi" w:hAnsiTheme="minorHAnsi" w:cstheme="minorHAnsi"/>
          <w:sz w:val="20"/>
          <w:szCs w:val="20"/>
          <w:lang w:eastAsia="cs-CZ"/>
        </w:rPr>
        <w:t>.</w:t>
      </w:r>
    </w:p>
    <w:p w:rsidR="00F37752" w:rsidRPr="0063247D" w:rsidRDefault="00F37752" w:rsidP="0063247D">
      <w:pPr>
        <w:autoSpaceDE w:val="0"/>
        <w:autoSpaceDN w:val="0"/>
        <w:adjustRightInd w:val="0"/>
        <w:spacing w:after="0" w:line="240" w:lineRule="auto"/>
        <w:jc w:val="both"/>
      </w:pPr>
    </w:p>
    <w:sectPr w:rsidR="00F37752" w:rsidRPr="0063247D" w:rsidSect="001237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3D" w:rsidRDefault="00DE313D" w:rsidP="006B7FE0">
      <w:pPr>
        <w:spacing w:after="0" w:line="240" w:lineRule="auto"/>
      </w:pPr>
      <w:r>
        <w:separator/>
      </w:r>
    </w:p>
  </w:endnote>
  <w:endnote w:type="continuationSeparator" w:id="0">
    <w:p w:rsidR="00DE313D" w:rsidRDefault="00DE313D" w:rsidP="006B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ED" w:rsidRDefault="00B55F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921" w:rsidRDefault="00DE313D">
    <w:pPr>
      <w:pStyle w:val="Zpat"/>
    </w:pPr>
    <w:r>
      <w:rPr>
        <w:noProof/>
        <w:lang w:eastAsia="cs-CZ"/>
      </w:rPr>
      <w:pict>
        <v:group id="Skupina 6" o:spid="_x0000_s2049" style="position:absolute;margin-left:-18pt;margin-top:759pt;width:508pt;height:63.35pt;z-index:251659264;mso-position-horizontal-relative:margin;mso-position-vertical-relative:page" coordsize="64517,8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style="position:absolute;top:64;width:35509;height:7918;visibility:visible">
            <v:imagedata r:id="rId1" o:title=""/>
          </v:shape>
          <v:shapetype id="_x0000_t202" coordsize="21600,21600" o:spt="202" path="m,l,21600r21600,l21600,xe">
            <v:stroke joinstyle="miter"/>
            <v:path gradientshapeok="t" o:connecttype="rect"/>
          </v:shapetype>
          <v:shape id="Textové pole 2" o:spid="_x0000_s2051" type="#_x0000_t202" style="position:absolute;left:36380;width:28137;height:8050;visibility:visible" stroked="f">
            <v:textbox>
              <w:txbxContent>
                <w:p w:rsidR="00EC3921" w:rsidRPr="00823459" w:rsidRDefault="00EC3921" w:rsidP="00C4363F">
                  <w:pPr>
                    <w:spacing w:after="0" w:line="220" w:lineRule="exact"/>
                    <w:rPr>
                      <w:i/>
                      <w:iCs/>
                      <w:color w:val="A6A6A6"/>
                      <w:sz w:val="16"/>
                      <w:szCs w:val="16"/>
                      <w:shd w:val="clear" w:color="auto" w:fill="FFFFFF"/>
                    </w:rPr>
                  </w:pPr>
                </w:p>
                <w:p w:rsidR="00EC3921" w:rsidRDefault="00B55FED" w:rsidP="00B55FED">
                  <w:pPr>
                    <w:spacing w:after="0" w:line="220" w:lineRule="exact"/>
                  </w:pPr>
                  <w:r>
                    <w:rPr>
                      <w:i/>
                      <w:iCs/>
                      <w:color w:val="A6A6A6"/>
                      <w:sz w:val="16"/>
                      <w:szCs w:val="16"/>
                      <w:shd w:val="clear" w:color="auto" w:fill="FFFFFF"/>
                    </w:rPr>
                    <w:t>Název projektu: Pojďme o sobě rozhodovat!</w:t>
                  </w:r>
                  <w:r>
                    <w:rPr>
                      <w:i/>
                      <w:iCs/>
                      <w:color w:val="A6A6A6"/>
                      <w:sz w:val="16"/>
                      <w:szCs w:val="16"/>
                      <w:shd w:val="clear" w:color="auto" w:fill="FFFFFF"/>
                    </w:rPr>
                    <w:br/>
                    <w:t>Číslo projektu: CZ.02.3.68/0.0/0.0/16_032/0008119</w:t>
                  </w:r>
                  <w:r>
                    <w:rPr>
                      <w:i/>
                      <w:iCs/>
                      <w:color w:val="A6A6A6"/>
                      <w:sz w:val="16"/>
                      <w:szCs w:val="16"/>
                      <w:shd w:val="clear" w:color="auto" w:fill="FFFFFF"/>
                    </w:rPr>
                    <w:br/>
                  </w:r>
                  <w:r>
                    <w:rPr>
                      <w:i/>
                      <w:iCs/>
                      <w:color w:val="A6A6A6"/>
                      <w:sz w:val="16"/>
                      <w:szCs w:val="16"/>
                    </w:rPr>
                    <w:t>Vzdělávací program: V</w:t>
                  </w:r>
                  <w:r w:rsidR="006F1F0D">
                    <w:rPr>
                      <w:i/>
                      <w:iCs/>
                      <w:color w:val="A6A6A6"/>
                      <w:sz w:val="16"/>
                      <w:szCs w:val="16"/>
                    </w:rPr>
                    <w:t>šichni jsme si rovni, ale... (2</w:t>
                  </w:r>
                  <w:r>
                    <w:rPr>
                      <w:i/>
                      <w:iCs/>
                      <w:color w:val="A6A6A6"/>
                      <w:sz w:val="16"/>
                      <w:szCs w:val="16"/>
                    </w:rPr>
                    <w:t>)</w:t>
                  </w:r>
                </w:p>
              </w:txbxContent>
            </v:textbox>
          </v:shape>
          <w10:wrap type="square"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ED" w:rsidRDefault="00B55F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3D" w:rsidRDefault="00DE313D" w:rsidP="006B7FE0">
      <w:pPr>
        <w:spacing w:after="0" w:line="240" w:lineRule="auto"/>
      </w:pPr>
      <w:r>
        <w:separator/>
      </w:r>
    </w:p>
  </w:footnote>
  <w:footnote w:type="continuationSeparator" w:id="0">
    <w:p w:rsidR="00DE313D" w:rsidRDefault="00DE313D" w:rsidP="006B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ED" w:rsidRDefault="00B55F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921" w:rsidRDefault="00EC39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ED" w:rsidRDefault="00B55F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68A424"/>
    <w:lvl w:ilvl="0">
      <w:numFmt w:val="bullet"/>
      <w:lvlText w:val="*"/>
      <w:lvlJc w:val="left"/>
    </w:lvl>
  </w:abstractNum>
  <w:abstractNum w:abstractNumId="1" w15:restartNumberingAfterBreak="0">
    <w:nsid w:val="050D682A"/>
    <w:multiLevelType w:val="hybridMultilevel"/>
    <w:tmpl w:val="D2FA7DB2"/>
    <w:lvl w:ilvl="0" w:tplc="DB54A25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E4428"/>
    <w:multiLevelType w:val="hybridMultilevel"/>
    <w:tmpl w:val="CB7045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A311CB6"/>
    <w:multiLevelType w:val="hybridMultilevel"/>
    <w:tmpl w:val="9CD88930"/>
    <w:lvl w:ilvl="0" w:tplc="AEFEB87A">
      <w:numFmt w:val="bullet"/>
      <w:lvlText w:val="-"/>
      <w:lvlJc w:val="left"/>
      <w:pPr>
        <w:ind w:left="1065" w:hanging="360"/>
      </w:pPr>
      <w:rPr>
        <w:rFonts w:ascii="Calibri" w:eastAsia="Calibr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11EA7460"/>
    <w:multiLevelType w:val="hybridMultilevel"/>
    <w:tmpl w:val="BC162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20B7656"/>
    <w:multiLevelType w:val="hybridMultilevel"/>
    <w:tmpl w:val="09EAA35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2E33B08"/>
    <w:multiLevelType w:val="multilevel"/>
    <w:tmpl w:val="0405001D"/>
    <w:lvl w:ilvl="0">
      <w:start w:val="1"/>
      <w:numFmt w:val="decimal"/>
      <w:lvlText w:val="%1)"/>
      <w:lvlJc w:val="left"/>
      <w:pPr>
        <w:tabs>
          <w:tab w:val="num" w:pos="644"/>
        </w:tabs>
        <w:ind w:left="644" w:hanging="36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7" w15:restartNumberingAfterBreak="0">
    <w:nsid w:val="13F2551C"/>
    <w:multiLevelType w:val="hybridMultilevel"/>
    <w:tmpl w:val="F1B44214"/>
    <w:lvl w:ilvl="0" w:tplc="51FA421E">
      <w:start w:val="5"/>
      <w:numFmt w:val="lowerLetter"/>
      <w:lvlText w:val="%1."/>
      <w:lvlJc w:val="lef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8" w15:restartNumberingAfterBreak="0">
    <w:nsid w:val="14D26083"/>
    <w:multiLevelType w:val="hybridMultilevel"/>
    <w:tmpl w:val="5178D50E"/>
    <w:lvl w:ilvl="0" w:tplc="E528D5D2">
      <w:start w:val="5"/>
      <w:numFmt w:val="lowerLetter"/>
      <w:lvlText w:val="%1."/>
      <w:lvlJc w:val="lef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9" w15:restartNumberingAfterBreak="0">
    <w:nsid w:val="17D863ED"/>
    <w:multiLevelType w:val="hybridMultilevel"/>
    <w:tmpl w:val="3C68C7DA"/>
    <w:lvl w:ilvl="0" w:tplc="A98CF038">
      <w:start w:val="5"/>
      <w:numFmt w:val="lowerLetter"/>
      <w:lvlText w:val="%1."/>
      <w:lvlJc w:val="lef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0" w15:restartNumberingAfterBreak="0">
    <w:nsid w:val="1AD06098"/>
    <w:multiLevelType w:val="hybridMultilevel"/>
    <w:tmpl w:val="E1BEE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B86C43"/>
    <w:multiLevelType w:val="hybridMultilevel"/>
    <w:tmpl w:val="148EF27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2481211D"/>
    <w:multiLevelType w:val="hybridMultilevel"/>
    <w:tmpl w:val="D50A92CA"/>
    <w:lvl w:ilvl="0" w:tplc="755EFD78">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9056633"/>
    <w:multiLevelType w:val="hybridMultilevel"/>
    <w:tmpl w:val="9F6C6E64"/>
    <w:lvl w:ilvl="0" w:tplc="4C84FA4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C11219"/>
    <w:multiLevelType w:val="hybridMultilevel"/>
    <w:tmpl w:val="DF9E681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DF53DEB"/>
    <w:multiLevelType w:val="hybridMultilevel"/>
    <w:tmpl w:val="297A91F0"/>
    <w:lvl w:ilvl="0" w:tplc="6764DAC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342C2A9D"/>
    <w:multiLevelType w:val="hybridMultilevel"/>
    <w:tmpl w:val="87346FE6"/>
    <w:lvl w:ilvl="0" w:tplc="59824C90">
      <w:start w:val="5"/>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7C6774A"/>
    <w:multiLevelType w:val="hybridMultilevel"/>
    <w:tmpl w:val="028852F6"/>
    <w:lvl w:ilvl="0" w:tplc="E80CC8C0">
      <w:start w:val="5"/>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B5E4E19"/>
    <w:multiLevelType w:val="hybridMultilevel"/>
    <w:tmpl w:val="2C24D52C"/>
    <w:lvl w:ilvl="0" w:tplc="EA5AFDB2">
      <w:start w:val="5"/>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F067DA4"/>
    <w:multiLevelType w:val="hybridMultilevel"/>
    <w:tmpl w:val="085C05E2"/>
    <w:lvl w:ilvl="0" w:tplc="5A5E4A34">
      <w:start w:val="5"/>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0552F8B"/>
    <w:multiLevelType w:val="hybridMultilevel"/>
    <w:tmpl w:val="5C2A12CC"/>
    <w:lvl w:ilvl="0" w:tplc="3ED4BE48">
      <w:start w:val="5"/>
      <w:numFmt w:val="decimal"/>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50965C90"/>
    <w:multiLevelType w:val="hybridMultilevel"/>
    <w:tmpl w:val="5B8C5BB2"/>
    <w:lvl w:ilvl="0" w:tplc="2F0C6D44">
      <w:numFmt w:val="bullet"/>
      <w:lvlText w:val="-"/>
      <w:lvlJc w:val="left"/>
      <w:pPr>
        <w:ind w:left="720" w:hanging="360"/>
      </w:pPr>
      <w:rPr>
        <w:rFonts w:ascii="Calibri" w:eastAsia="Times New Roman" w:hAnsi="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30C372C"/>
    <w:multiLevelType w:val="hybridMultilevel"/>
    <w:tmpl w:val="E3A6F8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CD20D3"/>
    <w:multiLevelType w:val="hybridMultilevel"/>
    <w:tmpl w:val="1D40803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955BF3"/>
    <w:multiLevelType w:val="hybridMultilevel"/>
    <w:tmpl w:val="6FEAC5E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1647946"/>
    <w:multiLevelType w:val="hybridMultilevel"/>
    <w:tmpl w:val="11100BBC"/>
    <w:lvl w:ilvl="0" w:tplc="0405001B">
      <w:start w:val="1"/>
      <w:numFmt w:val="lowerRoman"/>
      <w:lvlText w:val="%1."/>
      <w:lvlJc w:val="right"/>
      <w:pPr>
        <w:ind w:left="720" w:hanging="360"/>
      </w:pPr>
    </w:lvl>
    <w:lvl w:ilvl="1" w:tplc="BCF4863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3BE3C4C"/>
    <w:multiLevelType w:val="hybridMultilevel"/>
    <w:tmpl w:val="F4F865B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43C187C"/>
    <w:multiLevelType w:val="hybridMultilevel"/>
    <w:tmpl w:val="EDF2F0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9A060FF"/>
    <w:multiLevelType w:val="hybridMultilevel"/>
    <w:tmpl w:val="CB621F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B9A4D8C"/>
    <w:multiLevelType w:val="hybridMultilevel"/>
    <w:tmpl w:val="507E5BAC"/>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0640CDB"/>
    <w:multiLevelType w:val="hybridMultilevel"/>
    <w:tmpl w:val="BE24181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33F1A0E"/>
    <w:multiLevelType w:val="hybridMultilevel"/>
    <w:tmpl w:val="DCDECC20"/>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B745455"/>
    <w:multiLevelType w:val="hybridMultilevel"/>
    <w:tmpl w:val="AE521288"/>
    <w:lvl w:ilvl="0" w:tplc="992C9C90">
      <w:start w:val="5"/>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F314B1B"/>
    <w:multiLevelType w:val="hybridMultilevel"/>
    <w:tmpl w:val="E954D544"/>
    <w:lvl w:ilvl="0" w:tplc="7EC0F30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28"/>
  </w:num>
  <w:num w:numId="6">
    <w:abstractNumId w:val="11"/>
  </w:num>
  <w:num w:numId="7">
    <w:abstractNumId w:val="31"/>
  </w:num>
  <w:num w:numId="8">
    <w:abstractNumId w:val="25"/>
  </w:num>
  <w:num w:numId="9">
    <w:abstractNumId w:val="29"/>
  </w:num>
  <w:num w:numId="10">
    <w:abstractNumId w:val="24"/>
  </w:num>
  <w:num w:numId="11">
    <w:abstractNumId w:val="26"/>
  </w:num>
  <w:num w:numId="12">
    <w:abstractNumId w:val="0"/>
    <w:lvlOverride w:ilvl="0">
      <w:lvl w:ilvl="0">
        <w:numFmt w:val="bullet"/>
        <w:lvlText w:val="•"/>
        <w:legacy w:legacy="1" w:legacySpace="0" w:legacyIndent="0"/>
        <w:lvlJc w:val="left"/>
        <w:rPr>
          <w:rFonts w:ascii="Arial" w:hAnsi="Arial" w:cs="Arial" w:hint="default"/>
          <w:sz w:val="64"/>
          <w:szCs w:val="64"/>
        </w:rPr>
      </w:lvl>
    </w:lvlOverride>
  </w:num>
  <w:num w:numId="13">
    <w:abstractNumId w:val="27"/>
  </w:num>
  <w:num w:numId="14">
    <w:abstractNumId w:val="12"/>
  </w:num>
  <w:num w:numId="15">
    <w:abstractNumId w:val="5"/>
  </w:num>
  <w:num w:numId="16">
    <w:abstractNumId w:val="14"/>
  </w:num>
  <w:num w:numId="17">
    <w:abstractNumId w:val="2"/>
  </w:num>
  <w:num w:numId="18">
    <w:abstractNumId w:val="30"/>
  </w:num>
  <w:num w:numId="19">
    <w:abstractNumId w:val="6"/>
  </w:num>
  <w:num w:numId="20">
    <w:abstractNumId w:val="1"/>
  </w:num>
  <w:num w:numId="21">
    <w:abstractNumId w:val="23"/>
  </w:num>
  <w:num w:numId="22">
    <w:abstractNumId w:val="16"/>
  </w:num>
  <w:num w:numId="23">
    <w:abstractNumId w:val="9"/>
  </w:num>
  <w:num w:numId="24">
    <w:abstractNumId w:val="19"/>
  </w:num>
  <w:num w:numId="25">
    <w:abstractNumId w:val="7"/>
  </w:num>
  <w:num w:numId="26">
    <w:abstractNumId w:val="20"/>
  </w:num>
  <w:num w:numId="27">
    <w:abstractNumId w:val="18"/>
  </w:num>
  <w:num w:numId="28">
    <w:abstractNumId w:val="17"/>
  </w:num>
  <w:num w:numId="29">
    <w:abstractNumId w:val="8"/>
  </w:num>
  <w:num w:numId="30">
    <w:abstractNumId w:val="32"/>
  </w:num>
  <w:num w:numId="31">
    <w:abstractNumId w:val="3"/>
  </w:num>
  <w:num w:numId="32">
    <w:abstractNumId w:val="13"/>
  </w:num>
  <w:num w:numId="33">
    <w:abstractNumId w:val="22"/>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288"/>
    <w:rsid w:val="0000398C"/>
    <w:rsid w:val="00006CD7"/>
    <w:rsid w:val="00015E4F"/>
    <w:rsid w:val="00016A7A"/>
    <w:rsid w:val="00017893"/>
    <w:rsid w:val="00020D03"/>
    <w:rsid w:val="00021411"/>
    <w:rsid w:val="00022665"/>
    <w:rsid w:val="00023293"/>
    <w:rsid w:val="0003117A"/>
    <w:rsid w:val="0003135D"/>
    <w:rsid w:val="00031A80"/>
    <w:rsid w:val="0003303A"/>
    <w:rsid w:val="000368D1"/>
    <w:rsid w:val="00042E58"/>
    <w:rsid w:val="000471CA"/>
    <w:rsid w:val="0005055B"/>
    <w:rsid w:val="00050C6F"/>
    <w:rsid w:val="00055D68"/>
    <w:rsid w:val="00061D40"/>
    <w:rsid w:val="000625E5"/>
    <w:rsid w:val="00065727"/>
    <w:rsid w:val="00082ED3"/>
    <w:rsid w:val="00083B43"/>
    <w:rsid w:val="00085995"/>
    <w:rsid w:val="0008626A"/>
    <w:rsid w:val="00086A7C"/>
    <w:rsid w:val="00087241"/>
    <w:rsid w:val="00095396"/>
    <w:rsid w:val="000A01F8"/>
    <w:rsid w:val="000A124E"/>
    <w:rsid w:val="000A33F1"/>
    <w:rsid w:val="000A685D"/>
    <w:rsid w:val="000B481D"/>
    <w:rsid w:val="000B6383"/>
    <w:rsid w:val="000C1310"/>
    <w:rsid w:val="000C33F6"/>
    <w:rsid w:val="000D1C09"/>
    <w:rsid w:val="000D4173"/>
    <w:rsid w:val="000D4BAD"/>
    <w:rsid w:val="000D60CA"/>
    <w:rsid w:val="000E2F43"/>
    <w:rsid w:val="000E74B9"/>
    <w:rsid w:val="00102923"/>
    <w:rsid w:val="00102A34"/>
    <w:rsid w:val="00104C8E"/>
    <w:rsid w:val="00105396"/>
    <w:rsid w:val="00106D7C"/>
    <w:rsid w:val="00113B4F"/>
    <w:rsid w:val="00114979"/>
    <w:rsid w:val="00114FDB"/>
    <w:rsid w:val="0011570E"/>
    <w:rsid w:val="00116AD1"/>
    <w:rsid w:val="0011719B"/>
    <w:rsid w:val="00121647"/>
    <w:rsid w:val="001237C2"/>
    <w:rsid w:val="001326D9"/>
    <w:rsid w:val="0014693F"/>
    <w:rsid w:val="00147AC7"/>
    <w:rsid w:val="00153126"/>
    <w:rsid w:val="0015728A"/>
    <w:rsid w:val="001618A0"/>
    <w:rsid w:val="001623FF"/>
    <w:rsid w:val="00162B03"/>
    <w:rsid w:val="00162EC8"/>
    <w:rsid w:val="001718FE"/>
    <w:rsid w:val="00174DE3"/>
    <w:rsid w:val="001753F9"/>
    <w:rsid w:val="00176E44"/>
    <w:rsid w:val="0018012F"/>
    <w:rsid w:val="001810BB"/>
    <w:rsid w:val="001934AF"/>
    <w:rsid w:val="00195D21"/>
    <w:rsid w:val="001A289E"/>
    <w:rsid w:val="001A2E86"/>
    <w:rsid w:val="001A3F62"/>
    <w:rsid w:val="001A4BFD"/>
    <w:rsid w:val="001A51F7"/>
    <w:rsid w:val="001A614A"/>
    <w:rsid w:val="001A7A78"/>
    <w:rsid w:val="001B0D59"/>
    <w:rsid w:val="001B2B82"/>
    <w:rsid w:val="001B4BB6"/>
    <w:rsid w:val="001C01EB"/>
    <w:rsid w:val="001C2F31"/>
    <w:rsid w:val="001C7704"/>
    <w:rsid w:val="001D3C86"/>
    <w:rsid w:val="001D4338"/>
    <w:rsid w:val="001F1542"/>
    <w:rsid w:val="001F25B0"/>
    <w:rsid w:val="002013AC"/>
    <w:rsid w:val="00204177"/>
    <w:rsid w:val="00205890"/>
    <w:rsid w:val="00205948"/>
    <w:rsid w:val="00212D56"/>
    <w:rsid w:val="00213FCD"/>
    <w:rsid w:val="00214013"/>
    <w:rsid w:val="00215E2C"/>
    <w:rsid w:val="00217BBF"/>
    <w:rsid w:val="0022438B"/>
    <w:rsid w:val="0022704A"/>
    <w:rsid w:val="00232CC3"/>
    <w:rsid w:val="00232D92"/>
    <w:rsid w:val="0023573A"/>
    <w:rsid w:val="00237D3D"/>
    <w:rsid w:val="00241A5C"/>
    <w:rsid w:val="00246E58"/>
    <w:rsid w:val="002511EE"/>
    <w:rsid w:val="0025240D"/>
    <w:rsid w:val="00257F76"/>
    <w:rsid w:val="00260C79"/>
    <w:rsid w:val="00265C10"/>
    <w:rsid w:val="00271913"/>
    <w:rsid w:val="0027575C"/>
    <w:rsid w:val="0028077B"/>
    <w:rsid w:val="00280918"/>
    <w:rsid w:val="00281E08"/>
    <w:rsid w:val="0028268F"/>
    <w:rsid w:val="00282919"/>
    <w:rsid w:val="00290EAA"/>
    <w:rsid w:val="00292764"/>
    <w:rsid w:val="00292A92"/>
    <w:rsid w:val="00293747"/>
    <w:rsid w:val="002952BF"/>
    <w:rsid w:val="0029543F"/>
    <w:rsid w:val="002A18C1"/>
    <w:rsid w:val="002A1A6A"/>
    <w:rsid w:val="002A479A"/>
    <w:rsid w:val="002A7CA2"/>
    <w:rsid w:val="002B040B"/>
    <w:rsid w:val="002B2F68"/>
    <w:rsid w:val="002B4711"/>
    <w:rsid w:val="002C117C"/>
    <w:rsid w:val="002C1E18"/>
    <w:rsid w:val="002D0180"/>
    <w:rsid w:val="002D3F7A"/>
    <w:rsid w:val="002E281E"/>
    <w:rsid w:val="002E6240"/>
    <w:rsid w:val="002F33A1"/>
    <w:rsid w:val="002F4833"/>
    <w:rsid w:val="002F6240"/>
    <w:rsid w:val="003001F5"/>
    <w:rsid w:val="00301142"/>
    <w:rsid w:val="00302A86"/>
    <w:rsid w:val="00305384"/>
    <w:rsid w:val="0030731B"/>
    <w:rsid w:val="0031120F"/>
    <w:rsid w:val="00312144"/>
    <w:rsid w:val="00320815"/>
    <w:rsid w:val="0032173F"/>
    <w:rsid w:val="00325F86"/>
    <w:rsid w:val="00326C85"/>
    <w:rsid w:val="00326D75"/>
    <w:rsid w:val="00327BAE"/>
    <w:rsid w:val="00335737"/>
    <w:rsid w:val="00335C53"/>
    <w:rsid w:val="00341146"/>
    <w:rsid w:val="0035249A"/>
    <w:rsid w:val="00356069"/>
    <w:rsid w:val="00372D2E"/>
    <w:rsid w:val="00375B66"/>
    <w:rsid w:val="003806E8"/>
    <w:rsid w:val="00381288"/>
    <w:rsid w:val="00381B69"/>
    <w:rsid w:val="003A30C9"/>
    <w:rsid w:val="003A6DFF"/>
    <w:rsid w:val="003A7370"/>
    <w:rsid w:val="003B0196"/>
    <w:rsid w:val="003B0B2B"/>
    <w:rsid w:val="003B24A6"/>
    <w:rsid w:val="003B5BFD"/>
    <w:rsid w:val="003B5E9C"/>
    <w:rsid w:val="003C0AAB"/>
    <w:rsid w:val="003C6EA0"/>
    <w:rsid w:val="003D0CE6"/>
    <w:rsid w:val="003D1FE5"/>
    <w:rsid w:val="003D5469"/>
    <w:rsid w:val="003D748E"/>
    <w:rsid w:val="003E1EC9"/>
    <w:rsid w:val="003F04F2"/>
    <w:rsid w:val="003F09A4"/>
    <w:rsid w:val="003F0EC8"/>
    <w:rsid w:val="003F0F73"/>
    <w:rsid w:val="003F16A8"/>
    <w:rsid w:val="003F3EFC"/>
    <w:rsid w:val="00403C04"/>
    <w:rsid w:val="00405CE1"/>
    <w:rsid w:val="0040608A"/>
    <w:rsid w:val="00406791"/>
    <w:rsid w:val="004137F3"/>
    <w:rsid w:val="00416265"/>
    <w:rsid w:val="004215F5"/>
    <w:rsid w:val="00424C01"/>
    <w:rsid w:val="00425B27"/>
    <w:rsid w:val="00431AEB"/>
    <w:rsid w:val="00433618"/>
    <w:rsid w:val="00440492"/>
    <w:rsid w:val="00444A37"/>
    <w:rsid w:val="004451E3"/>
    <w:rsid w:val="00447A0F"/>
    <w:rsid w:val="0045480E"/>
    <w:rsid w:val="00455630"/>
    <w:rsid w:val="00460D2A"/>
    <w:rsid w:val="00462EEE"/>
    <w:rsid w:val="00463F43"/>
    <w:rsid w:val="00474AC6"/>
    <w:rsid w:val="004750D5"/>
    <w:rsid w:val="00475CA2"/>
    <w:rsid w:val="00477241"/>
    <w:rsid w:val="00494341"/>
    <w:rsid w:val="004949B6"/>
    <w:rsid w:val="004A0612"/>
    <w:rsid w:val="004A3156"/>
    <w:rsid w:val="004B13E5"/>
    <w:rsid w:val="004B1932"/>
    <w:rsid w:val="004B725F"/>
    <w:rsid w:val="004C1A66"/>
    <w:rsid w:val="004C298E"/>
    <w:rsid w:val="004C64C9"/>
    <w:rsid w:val="004C6538"/>
    <w:rsid w:val="004D6E55"/>
    <w:rsid w:val="004E0AC5"/>
    <w:rsid w:val="004E146C"/>
    <w:rsid w:val="004E1EC3"/>
    <w:rsid w:val="004E1FCA"/>
    <w:rsid w:val="004E338E"/>
    <w:rsid w:val="004E3725"/>
    <w:rsid w:val="004E41D5"/>
    <w:rsid w:val="004E7A6F"/>
    <w:rsid w:val="004F1D76"/>
    <w:rsid w:val="004F5F28"/>
    <w:rsid w:val="00502898"/>
    <w:rsid w:val="00503FB9"/>
    <w:rsid w:val="0050758B"/>
    <w:rsid w:val="00510B0E"/>
    <w:rsid w:val="005111F7"/>
    <w:rsid w:val="00515F53"/>
    <w:rsid w:val="005166BB"/>
    <w:rsid w:val="00516A42"/>
    <w:rsid w:val="005224C5"/>
    <w:rsid w:val="005304BF"/>
    <w:rsid w:val="00543836"/>
    <w:rsid w:val="00543C1A"/>
    <w:rsid w:val="00547369"/>
    <w:rsid w:val="00552C1A"/>
    <w:rsid w:val="005538C5"/>
    <w:rsid w:val="00554818"/>
    <w:rsid w:val="00557847"/>
    <w:rsid w:val="0056028C"/>
    <w:rsid w:val="00562F16"/>
    <w:rsid w:val="00565856"/>
    <w:rsid w:val="00570988"/>
    <w:rsid w:val="005711DD"/>
    <w:rsid w:val="00572467"/>
    <w:rsid w:val="00572B6D"/>
    <w:rsid w:val="0059175C"/>
    <w:rsid w:val="005B3251"/>
    <w:rsid w:val="005B5DE8"/>
    <w:rsid w:val="005B7038"/>
    <w:rsid w:val="005C0C37"/>
    <w:rsid w:val="005C242E"/>
    <w:rsid w:val="005C471F"/>
    <w:rsid w:val="005C4FC4"/>
    <w:rsid w:val="005D247C"/>
    <w:rsid w:val="005D7B76"/>
    <w:rsid w:val="005E65DF"/>
    <w:rsid w:val="005E6D5E"/>
    <w:rsid w:val="005F0BC3"/>
    <w:rsid w:val="005F0E82"/>
    <w:rsid w:val="005F1D92"/>
    <w:rsid w:val="005F2375"/>
    <w:rsid w:val="005F3534"/>
    <w:rsid w:val="005F55BC"/>
    <w:rsid w:val="005F6142"/>
    <w:rsid w:val="00601A12"/>
    <w:rsid w:val="00601E1D"/>
    <w:rsid w:val="00601E20"/>
    <w:rsid w:val="006048D0"/>
    <w:rsid w:val="00607685"/>
    <w:rsid w:val="0062058B"/>
    <w:rsid w:val="00620E31"/>
    <w:rsid w:val="00620E70"/>
    <w:rsid w:val="006229A9"/>
    <w:rsid w:val="006270CE"/>
    <w:rsid w:val="00627DFD"/>
    <w:rsid w:val="0063247D"/>
    <w:rsid w:val="00635431"/>
    <w:rsid w:val="00637EA9"/>
    <w:rsid w:val="0064060C"/>
    <w:rsid w:val="006429AE"/>
    <w:rsid w:val="00655358"/>
    <w:rsid w:val="00656427"/>
    <w:rsid w:val="00660DA4"/>
    <w:rsid w:val="0066334F"/>
    <w:rsid w:val="00666C0C"/>
    <w:rsid w:val="006763D0"/>
    <w:rsid w:val="00676670"/>
    <w:rsid w:val="00677AB5"/>
    <w:rsid w:val="00680C64"/>
    <w:rsid w:val="006833D8"/>
    <w:rsid w:val="00686989"/>
    <w:rsid w:val="006954D2"/>
    <w:rsid w:val="006A2F59"/>
    <w:rsid w:val="006A7514"/>
    <w:rsid w:val="006B4CFF"/>
    <w:rsid w:val="006B4F8D"/>
    <w:rsid w:val="006B58A8"/>
    <w:rsid w:val="006B690D"/>
    <w:rsid w:val="006B7FE0"/>
    <w:rsid w:val="006D6ECB"/>
    <w:rsid w:val="006E6F71"/>
    <w:rsid w:val="006F0BAD"/>
    <w:rsid w:val="006F1504"/>
    <w:rsid w:val="006F1F0D"/>
    <w:rsid w:val="006F31DA"/>
    <w:rsid w:val="006F384D"/>
    <w:rsid w:val="006F7A56"/>
    <w:rsid w:val="00710B3E"/>
    <w:rsid w:val="007111CA"/>
    <w:rsid w:val="00711A2E"/>
    <w:rsid w:val="00717452"/>
    <w:rsid w:val="007211D2"/>
    <w:rsid w:val="00722371"/>
    <w:rsid w:val="00724B1F"/>
    <w:rsid w:val="00725F74"/>
    <w:rsid w:val="00727E9A"/>
    <w:rsid w:val="00730848"/>
    <w:rsid w:val="007321C3"/>
    <w:rsid w:val="00732B51"/>
    <w:rsid w:val="007358AC"/>
    <w:rsid w:val="007402EB"/>
    <w:rsid w:val="0074521F"/>
    <w:rsid w:val="00747A9A"/>
    <w:rsid w:val="00747EBB"/>
    <w:rsid w:val="00751C1B"/>
    <w:rsid w:val="00752A65"/>
    <w:rsid w:val="0075514B"/>
    <w:rsid w:val="00757498"/>
    <w:rsid w:val="00757811"/>
    <w:rsid w:val="00757D95"/>
    <w:rsid w:val="00767381"/>
    <w:rsid w:val="007679F2"/>
    <w:rsid w:val="007701EB"/>
    <w:rsid w:val="007711A1"/>
    <w:rsid w:val="00774ADB"/>
    <w:rsid w:val="00776471"/>
    <w:rsid w:val="0077665E"/>
    <w:rsid w:val="00794EF4"/>
    <w:rsid w:val="007960C6"/>
    <w:rsid w:val="00796AF2"/>
    <w:rsid w:val="007A4454"/>
    <w:rsid w:val="007A6F15"/>
    <w:rsid w:val="007B2624"/>
    <w:rsid w:val="007B3FEC"/>
    <w:rsid w:val="007B40D2"/>
    <w:rsid w:val="007C0720"/>
    <w:rsid w:val="007C07F0"/>
    <w:rsid w:val="007C213C"/>
    <w:rsid w:val="007C2C5D"/>
    <w:rsid w:val="007C77CE"/>
    <w:rsid w:val="007D06FE"/>
    <w:rsid w:val="007D37F4"/>
    <w:rsid w:val="007D5B29"/>
    <w:rsid w:val="007D6272"/>
    <w:rsid w:val="007D6F49"/>
    <w:rsid w:val="007E12CE"/>
    <w:rsid w:val="007E3330"/>
    <w:rsid w:val="007E37EF"/>
    <w:rsid w:val="007F0A07"/>
    <w:rsid w:val="008064B4"/>
    <w:rsid w:val="008124C6"/>
    <w:rsid w:val="00812E61"/>
    <w:rsid w:val="0081409D"/>
    <w:rsid w:val="008153CB"/>
    <w:rsid w:val="00815495"/>
    <w:rsid w:val="00816FBC"/>
    <w:rsid w:val="00821980"/>
    <w:rsid w:val="00823459"/>
    <w:rsid w:val="0083384F"/>
    <w:rsid w:val="0083711C"/>
    <w:rsid w:val="008451C2"/>
    <w:rsid w:val="00854774"/>
    <w:rsid w:val="0087500A"/>
    <w:rsid w:val="00877B41"/>
    <w:rsid w:val="00884816"/>
    <w:rsid w:val="00885C9A"/>
    <w:rsid w:val="0088795E"/>
    <w:rsid w:val="008903FC"/>
    <w:rsid w:val="00897650"/>
    <w:rsid w:val="00897D8E"/>
    <w:rsid w:val="008A07FA"/>
    <w:rsid w:val="008A0817"/>
    <w:rsid w:val="008A74EB"/>
    <w:rsid w:val="008B1635"/>
    <w:rsid w:val="008B7437"/>
    <w:rsid w:val="008C419B"/>
    <w:rsid w:val="008C79B8"/>
    <w:rsid w:val="008D1AD9"/>
    <w:rsid w:val="008D2621"/>
    <w:rsid w:val="008D63A5"/>
    <w:rsid w:val="008D7A1E"/>
    <w:rsid w:val="008E596D"/>
    <w:rsid w:val="008F1DFA"/>
    <w:rsid w:val="008F2171"/>
    <w:rsid w:val="008F5F8F"/>
    <w:rsid w:val="009017EE"/>
    <w:rsid w:val="0090250E"/>
    <w:rsid w:val="009060EC"/>
    <w:rsid w:val="00916188"/>
    <w:rsid w:val="00922CC8"/>
    <w:rsid w:val="0093328A"/>
    <w:rsid w:val="00933F78"/>
    <w:rsid w:val="00934ED2"/>
    <w:rsid w:val="00946659"/>
    <w:rsid w:val="00946662"/>
    <w:rsid w:val="009509A5"/>
    <w:rsid w:val="00962EC5"/>
    <w:rsid w:val="00975E1F"/>
    <w:rsid w:val="00981B2F"/>
    <w:rsid w:val="00985923"/>
    <w:rsid w:val="0098709A"/>
    <w:rsid w:val="00992881"/>
    <w:rsid w:val="009951E2"/>
    <w:rsid w:val="0099602F"/>
    <w:rsid w:val="009972C7"/>
    <w:rsid w:val="009A0B3F"/>
    <w:rsid w:val="009A0D17"/>
    <w:rsid w:val="009A2A2B"/>
    <w:rsid w:val="009A3FB0"/>
    <w:rsid w:val="009A73A6"/>
    <w:rsid w:val="009A7EF4"/>
    <w:rsid w:val="009B0D51"/>
    <w:rsid w:val="009B541E"/>
    <w:rsid w:val="009C0CC9"/>
    <w:rsid w:val="009C163B"/>
    <w:rsid w:val="009C18F4"/>
    <w:rsid w:val="009C3DF3"/>
    <w:rsid w:val="009C49E1"/>
    <w:rsid w:val="009C5E41"/>
    <w:rsid w:val="009D0BDA"/>
    <w:rsid w:val="009D13E6"/>
    <w:rsid w:val="009D1538"/>
    <w:rsid w:val="009D34F0"/>
    <w:rsid w:val="009D634F"/>
    <w:rsid w:val="009E3313"/>
    <w:rsid w:val="009E3850"/>
    <w:rsid w:val="009E5B17"/>
    <w:rsid w:val="009E6054"/>
    <w:rsid w:val="009F0F8D"/>
    <w:rsid w:val="009F242D"/>
    <w:rsid w:val="009F296D"/>
    <w:rsid w:val="009F7E62"/>
    <w:rsid w:val="00A04F6C"/>
    <w:rsid w:val="00A053CF"/>
    <w:rsid w:val="00A139BB"/>
    <w:rsid w:val="00A154F2"/>
    <w:rsid w:val="00A27334"/>
    <w:rsid w:val="00A3096D"/>
    <w:rsid w:val="00A30EFB"/>
    <w:rsid w:val="00A34088"/>
    <w:rsid w:val="00A3755A"/>
    <w:rsid w:val="00A406A6"/>
    <w:rsid w:val="00A40746"/>
    <w:rsid w:val="00A4241E"/>
    <w:rsid w:val="00A42938"/>
    <w:rsid w:val="00A42CEB"/>
    <w:rsid w:val="00A51256"/>
    <w:rsid w:val="00A56B35"/>
    <w:rsid w:val="00A6253A"/>
    <w:rsid w:val="00A71E81"/>
    <w:rsid w:val="00A75617"/>
    <w:rsid w:val="00A76D22"/>
    <w:rsid w:val="00A77660"/>
    <w:rsid w:val="00A77693"/>
    <w:rsid w:val="00A82CE4"/>
    <w:rsid w:val="00A91AD5"/>
    <w:rsid w:val="00A93B96"/>
    <w:rsid w:val="00A94F45"/>
    <w:rsid w:val="00A9776F"/>
    <w:rsid w:val="00AA0412"/>
    <w:rsid w:val="00AA1D1E"/>
    <w:rsid w:val="00AA23C4"/>
    <w:rsid w:val="00AA2F96"/>
    <w:rsid w:val="00AA5D79"/>
    <w:rsid w:val="00AA6A60"/>
    <w:rsid w:val="00AA6B7E"/>
    <w:rsid w:val="00AA7334"/>
    <w:rsid w:val="00AB0A7B"/>
    <w:rsid w:val="00AB309B"/>
    <w:rsid w:val="00AB4FC6"/>
    <w:rsid w:val="00AB5556"/>
    <w:rsid w:val="00AC0975"/>
    <w:rsid w:val="00AC2B96"/>
    <w:rsid w:val="00AC69E3"/>
    <w:rsid w:val="00AD130D"/>
    <w:rsid w:val="00AE1DD7"/>
    <w:rsid w:val="00AE39C0"/>
    <w:rsid w:val="00AF008A"/>
    <w:rsid w:val="00AF67A1"/>
    <w:rsid w:val="00AF7032"/>
    <w:rsid w:val="00B01F2F"/>
    <w:rsid w:val="00B022FB"/>
    <w:rsid w:val="00B035C5"/>
    <w:rsid w:val="00B1176B"/>
    <w:rsid w:val="00B1316E"/>
    <w:rsid w:val="00B152BF"/>
    <w:rsid w:val="00B17D8E"/>
    <w:rsid w:val="00B205CF"/>
    <w:rsid w:val="00B30C24"/>
    <w:rsid w:val="00B32E6B"/>
    <w:rsid w:val="00B35325"/>
    <w:rsid w:val="00B36B7A"/>
    <w:rsid w:val="00B379E6"/>
    <w:rsid w:val="00B423F8"/>
    <w:rsid w:val="00B445E5"/>
    <w:rsid w:val="00B4485A"/>
    <w:rsid w:val="00B501D1"/>
    <w:rsid w:val="00B54DFA"/>
    <w:rsid w:val="00B55FED"/>
    <w:rsid w:val="00B609BA"/>
    <w:rsid w:val="00B63367"/>
    <w:rsid w:val="00B64A32"/>
    <w:rsid w:val="00B65D14"/>
    <w:rsid w:val="00B7159D"/>
    <w:rsid w:val="00B73937"/>
    <w:rsid w:val="00B74CEB"/>
    <w:rsid w:val="00B7511F"/>
    <w:rsid w:val="00B834C2"/>
    <w:rsid w:val="00B83F22"/>
    <w:rsid w:val="00B85772"/>
    <w:rsid w:val="00B90CEB"/>
    <w:rsid w:val="00B91C33"/>
    <w:rsid w:val="00BA08AD"/>
    <w:rsid w:val="00BA29C1"/>
    <w:rsid w:val="00BA7215"/>
    <w:rsid w:val="00BB3983"/>
    <w:rsid w:val="00BB544C"/>
    <w:rsid w:val="00BC4E67"/>
    <w:rsid w:val="00BC625D"/>
    <w:rsid w:val="00BD142F"/>
    <w:rsid w:val="00BD2C45"/>
    <w:rsid w:val="00BD360A"/>
    <w:rsid w:val="00BE2B33"/>
    <w:rsid w:val="00BE50CB"/>
    <w:rsid w:val="00BE7141"/>
    <w:rsid w:val="00BF287C"/>
    <w:rsid w:val="00BF290E"/>
    <w:rsid w:val="00BF3C4C"/>
    <w:rsid w:val="00BF4C30"/>
    <w:rsid w:val="00BF5B7A"/>
    <w:rsid w:val="00BF7E1A"/>
    <w:rsid w:val="00C05292"/>
    <w:rsid w:val="00C07977"/>
    <w:rsid w:val="00C123E4"/>
    <w:rsid w:val="00C228B0"/>
    <w:rsid w:val="00C41259"/>
    <w:rsid w:val="00C419E6"/>
    <w:rsid w:val="00C4358D"/>
    <w:rsid w:val="00C4363F"/>
    <w:rsid w:val="00C441D7"/>
    <w:rsid w:val="00C56EFC"/>
    <w:rsid w:val="00C612C2"/>
    <w:rsid w:val="00C63158"/>
    <w:rsid w:val="00C63871"/>
    <w:rsid w:val="00C64208"/>
    <w:rsid w:val="00C65290"/>
    <w:rsid w:val="00C65BD6"/>
    <w:rsid w:val="00C70164"/>
    <w:rsid w:val="00C70A22"/>
    <w:rsid w:val="00C72993"/>
    <w:rsid w:val="00C73E33"/>
    <w:rsid w:val="00C83411"/>
    <w:rsid w:val="00C843CA"/>
    <w:rsid w:val="00C85EA8"/>
    <w:rsid w:val="00C911D0"/>
    <w:rsid w:val="00C9170D"/>
    <w:rsid w:val="00C937C6"/>
    <w:rsid w:val="00CA0574"/>
    <w:rsid w:val="00CA4B5E"/>
    <w:rsid w:val="00CA7F77"/>
    <w:rsid w:val="00CB4189"/>
    <w:rsid w:val="00CC3319"/>
    <w:rsid w:val="00CC3C46"/>
    <w:rsid w:val="00CD1CD8"/>
    <w:rsid w:val="00CE1089"/>
    <w:rsid w:val="00CE14FA"/>
    <w:rsid w:val="00CE56B5"/>
    <w:rsid w:val="00CE63F8"/>
    <w:rsid w:val="00CF0771"/>
    <w:rsid w:val="00CF1B4E"/>
    <w:rsid w:val="00CF29D8"/>
    <w:rsid w:val="00CF4A27"/>
    <w:rsid w:val="00CF5D50"/>
    <w:rsid w:val="00CF7C43"/>
    <w:rsid w:val="00D000AF"/>
    <w:rsid w:val="00D0316C"/>
    <w:rsid w:val="00D050F7"/>
    <w:rsid w:val="00D06901"/>
    <w:rsid w:val="00D07D23"/>
    <w:rsid w:val="00D1231B"/>
    <w:rsid w:val="00D17E68"/>
    <w:rsid w:val="00D234E2"/>
    <w:rsid w:val="00D26640"/>
    <w:rsid w:val="00D32A7C"/>
    <w:rsid w:val="00D32BAD"/>
    <w:rsid w:val="00D371A1"/>
    <w:rsid w:val="00D43763"/>
    <w:rsid w:val="00D46368"/>
    <w:rsid w:val="00D502F5"/>
    <w:rsid w:val="00D53088"/>
    <w:rsid w:val="00D54358"/>
    <w:rsid w:val="00D65918"/>
    <w:rsid w:val="00D662D8"/>
    <w:rsid w:val="00D66AB5"/>
    <w:rsid w:val="00D66F07"/>
    <w:rsid w:val="00D66F70"/>
    <w:rsid w:val="00D71C5B"/>
    <w:rsid w:val="00D73680"/>
    <w:rsid w:val="00D74B82"/>
    <w:rsid w:val="00D77C09"/>
    <w:rsid w:val="00D81B24"/>
    <w:rsid w:val="00D82B50"/>
    <w:rsid w:val="00D8372E"/>
    <w:rsid w:val="00D85135"/>
    <w:rsid w:val="00D86DEF"/>
    <w:rsid w:val="00D92654"/>
    <w:rsid w:val="00D92703"/>
    <w:rsid w:val="00D942E0"/>
    <w:rsid w:val="00DA0483"/>
    <w:rsid w:val="00DA0A58"/>
    <w:rsid w:val="00DA69D9"/>
    <w:rsid w:val="00DB4D9E"/>
    <w:rsid w:val="00DB785A"/>
    <w:rsid w:val="00DB7BA7"/>
    <w:rsid w:val="00DC6C9E"/>
    <w:rsid w:val="00DD21C5"/>
    <w:rsid w:val="00DD4685"/>
    <w:rsid w:val="00DD4F6B"/>
    <w:rsid w:val="00DD7A2A"/>
    <w:rsid w:val="00DE313D"/>
    <w:rsid w:val="00DE53D5"/>
    <w:rsid w:val="00DF202B"/>
    <w:rsid w:val="00DF42EA"/>
    <w:rsid w:val="00DF718E"/>
    <w:rsid w:val="00E0031C"/>
    <w:rsid w:val="00E03216"/>
    <w:rsid w:val="00E0524F"/>
    <w:rsid w:val="00E1445F"/>
    <w:rsid w:val="00E15E5E"/>
    <w:rsid w:val="00E17F3A"/>
    <w:rsid w:val="00E2785A"/>
    <w:rsid w:val="00E3686F"/>
    <w:rsid w:val="00E4062C"/>
    <w:rsid w:val="00E40DB2"/>
    <w:rsid w:val="00E41B43"/>
    <w:rsid w:val="00E4609A"/>
    <w:rsid w:val="00E561AC"/>
    <w:rsid w:val="00E612A0"/>
    <w:rsid w:val="00E63B40"/>
    <w:rsid w:val="00E6475D"/>
    <w:rsid w:val="00E81741"/>
    <w:rsid w:val="00E876A9"/>
    <w:rsid w:val="00E87FCE"/>
    <w:rsid w:val="00E9166A"/>
    <w:rsid w:val="00E96457"/>
    <w:rsid w:val="00E96A8B"/>
    <w:rsid w:val="00EB5E17"/>
    <w:rsid w:val="00EB6FEC"/>
    <w:rsid w:val="00EC3381"/>
    <w:rsid w:val="00EC3921"/>
    <w:rsid w:val="00EC486C"/>
    <w:rsid w:val="00EC5AB7"/>
    <w:rsid w:val="00ED0F49"/>
    <w:rsid w:val="00ED254A"/>
    <w:rsid w:val="00EE0FC9"/>
    <w:rsid w:val="00EF24F2"/>
    <w:rsid w:val="00EF3243"/>
    <w:rsid w:val="00EF3A63"/>
    <w:rsid w:val="00EF4F72"/>
    <w:rsid w:val="00EF6F2F"/>
    <w:rsid w:val="00F02F45"/>
    <w:rsid w:val="00F04976"/>
    <w:rsid w:val="00F110D5"/>
    <w:rsid w:val="00F12771"/>
    <w:rsid w:val="00F13918"/>
    <w:rsid w:val="00F15A57"/>
    <w:rsid w:val="00F24B8A"/>
    <w:rsid w:val="00F26AA0"/>
    <w:rsid w:val="00F31052"/>
    <w:rsid w:val="00F35724"/>
    <w:rsid w:val="00F35C32"/>
    <w:rsid w:val="00F3606E"/>
    <w:rsid w:val="00F36311"/>
    <w:rsid w:val="00F37752"/>
    <w:rsid w:val="00F4337C"/>
    <w:rsid w:val="00F43643"/>
    <w:rsid w:val="00F44577"/>
    <w:rsid w:val="00F44E07"/>
    <w:rsid w:val="00F510F4"/>
    <w:rsid w:val="00F52F2C"/>
    <w:rsid w:val="00F536D7"/>
    <w:rsid w:val="00F5419B"/>
    <w:rsid w:val="00F54320"/>
    <w:rsid w:val="00F64523"/>
    <w:rsid w:val="00F66ECF"/>
    <w:rsid w:val="00F674C0"/>
    <w:rsid w:val="00F67B2D"/>
    <w:rsid w:val="00F67B55"/>
    <w:rsid w:val="00F67FFD"/>
    <w:rsid w:val="00F7614C"/>
    <w:rsid w:val="00F808B3"/>
    <w:rsid w:val="00F82CAC"/>
    <w:rsid w:val="00F83393"/>
    <w:rsid w:val="00F83E92"/>
    <w:rsid w:val="00F842E9"/>
    <w:rsid w:val="00F8560D"/>
    <w:rsid w:val="00F85911"/>
    <w:rsid w:val="00F85D06"/>
    <w:rsid w:val="00F8635D"/>
    <w:rsid w:val="00F91742"/>
    <w:rsid w:val="00F91A96"/>
    <w:rsid w:val="00FA237B"/>
    <w:rsid w:val="00FA3517"/>
    <w:rsid w:val="00FA3CC2"/>
    <w:rsid w:val="00FA44D1"/>
    <w:rsid w:val="00FA4AA0"/>
    <w:rsid w:val="00FB34DB"/>
    <w:rsid w:val="00FB483D"/>
    <w:rsid w:val="00FB6774"/>
    <w:rsid w:val="00FB755A"/>
    <w:rsid w:val="00FC26B5"/>
    <w:rsid w:val="00FC3735"/>
    <w:rsid w:val="00FC3993"/>
    <w:rsid w:val="00FC6B38"/>
    <w:rsid w:val="00FC6D89"/>
    <w:rsid w:val="00FD28F2"/>
    <w:rsid w:val="00FD2BD8"/>
    <w:rsid w:val="00FE2CFA"/>
    <w:rsid w:val="00FE730E"/>
    <w:rsid w:val="00FF6B0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F709F4B"/>
  <w15:docId w15:val="{1A6DEED4-C62E-4A10-B32B-E7451A92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37C2"/>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B0D59"/>
    <w:pPr>
      <w:ind w:left="720"/>
    </w:pPr>
  </w:style>
  <w:style w:type="character" w:styleId="Hypertextovodkaz">
    <w:name w:val="Hyperlink"/>
    <w:basedOn w:val="Standardnpsmoodstavce"/>
    <w:uiPriority w:val="99"/>
    <w:rsid w:val="00CC3319"/>
    <w:rPr>
      <w:color w:val="auto"/>
      <w:u w:val="single"/>
    </w:rPr>
  </w:style>
  <w:style w:type="character" w:customStyle="1" w:styleId="Nevyeenzmnka1">
    <w:name w:val="Nevyřešená zmínka1"/>
    <w:basedOn w:val="Standardnpsmoodstavce"/>
    <w:uiPriority w:val="99"/>
    <w:semiHidden/>
    <w:rsid w:val="00CC3319"/>
    <w:rPr>
      <w:color w:val="auto"/>
      <w:shd w:val="clear" w:color="auto" w:fill="auto"/>
    </w:rPr>
  </w:style>
  <w:style w:type="paragraph" w:styleId="Textbubliny">
    <w:name w:val="Balloon Text"/>
    <w:basedOn w:val="Normln"/>
    <w:link w:val="TextbublinyChar"/>
    <w:uiPriority w:val="99"/>
    <w:semiHidden/>
    <w:rsid w:val="00BA08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A08AD"/>
    <w:rPr>
      <w:rFonts w:ascii="Segoe UI" w:hAnsi="Segoe UI" w:cs="Segoe UI"/>
      <w:sz w:val="18"/>
      <w:szCs w:val="18"/>
    </w:rPr>
  </w:style>
  <w:style w:type="character" w:styleId="Sledovanodkaz">
    <w:name w:val="FollowedHyperlink"/>
    <w:basedOn w:val="Standardnpsmoodstavce"/>
    <w:uiPriority w:val="99"/>
    <w:semiHidden/>
    <w:rsid w:val="00204177"/>
    <w:rPr>
      <w:color w:val="auto"/>
      <w:u w:val="single"/>
    </w:rPr>
  </w:style>
  <w:style w:type="paragraph" w:styleId="Textpoznpodarou">
    <w:name w:val="footnote text"/>
    <w:basedOn w:val="Normln"/>
    <w:link w:val="TextpoznpodarouChar"/>
    <w:uiPriority w:val="99"/>
    <w:semiHidden/>
    <w:rsid w:val="006B7F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B7FE0"/>
    <w:rPr>
      <w:sz w:val="20"/>
      <w:szCs w:val="20"/>
    </w:rPr>
  </w:style>
  <w:style w:type="character" w:styleId="Znakapoznpodarou">
    <w:name w:val="footnote reference"/>
    <w:basedOn w:val="Standardnpsmoodstavce"/>
    <w:uiPriority w:val="99"/>
    <w:semiHidden/>
    <w:rsid w:val="006B7FE0"/>
    <w:rPr>
      <w:vertAlign w:val="superscript"/>
    </w:rPr>
  </w:style>
  <w:style w:type="table" w:styleId="Mkatabulky">
    <w:name w:val="Table Grid"/>
    <w:basedOn w:val="Normlntabulka"/>
    <w:uiPriority w:val="99"/>
    <w:rsid w:val="00B152B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C436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4363F"/>
  </w:style>
  <w:style w:type="paragraph" w:styleId="Zpat">
    <w:name w:val="footer"/>
    <w:basedOn w:val="Normln"/>
    <w:link w:val="ZpatChar"/>
    <w:uiPriority w:val="99"/>
    <w:rsid w:val="00C4363F"/>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363F"/>
  </w:style>
  <w:style w:type="character" w:customStyle="1" w:styleId="Nevyeenzmnka2">
    <w:name w:val="Nevyřešená zmínka2"/>
    <w:basedOn w:val="Standardnpsmoodstavce"/>
    <w:uiPriority w:val="99"/>
    <w:semiHidden/>
    <w:rsid w:val="00FE730E"/>
    <w:rPr>
      <w:color w:val="auto"/>
      <w:shd w:val="clear" w:color="auto" w:fill="auto"/>
    </w:rPr>
  </w:style>
  <w:style w:type="character" w:styleId="Zdraznn">
    <w:name w:val="Emphasis"/>
    <w:basedOn w:val="Standardnpsmoodstavce"/>
    <w:uiPriority w:val="99"/>
    <w:qFormat/>
    <w:locked/>
    <w:rsid w:val="003A6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0229">
      <w:bodyDiv w:val="1"/>
      <w:marLeft w:val="0"/>
      <w:marRight w:val="0"/>
      <w:marTop w:val="0"/>
      <w:marBottom w:val="0"/>
      <w:divBdr>
        <w:top w:val="none" w:sz="0" w:space="0" w:color="auto"/>
        <w:left w:val="none" w:sz="0" w:space="0" w:color="auto"/>
        <w:bottom w:val="none" w:sz="0" w:space="0" w:color="auto"/>
        <w:right w:val="none" w:sz="0" w:space="0" w:color="auto"/>
      </w:divBdr>
    </w:div>
    <w:div w:id="2087535597">
      <w:bodyDiv w:val="1"/>
      <w:marLeft w:val="0"/>
      <w:marRight w:val="0"/>
      <w:marTop w:val="0"/>
      <w:marBottom w:val="0"/>
      <w:divBdr>
        <w:top w:val="none" w:sz="0" w:space="0" w:color="auto"/>
        <w:left w:val="none" w:sz="0" w:space="0" w:color="auto"/>
        <w:bottom w:val="none" w:sz="0" w:space="0" w:color="auto"/>
        <w:right w:val="none" w:sz="0" w:space="0" w:color="auto"/>
      </w:divBdr>
    </w:div>
    <w:div w:id="2122796400">
      <w:marLeft w:val="0"/>
      <w:marRight w:val="0"/>
      <w:marTop w:val="0"/>
      <w:marBottom w:val="0"/>
      <w:divBdr>
        <w:top w:val="none" w:sz="0" w:space="0" w:color="auto"/>
        <w:left w:val="none" w:sz="0" w:space="0" w:color="auto"/>
        <w:bottom w:val="none" w:sz="0" w:space="0" w:color="auto"/>
        <w:right w:val="none" w:sz="0" w:space="0" w:color="auto"/>
      </w:divBdr>
    </w:div>
    <w:div w:id="212279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FDB21-2FCF-49A8-A5D4-24265C56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1772</Words>
  <Characters>10456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07_02_07_1_Teorie vzniku státu_zaci</vt:lpstr>
    </vt:vector>
  </TitlesOfParts>
  <Company>rra</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07_02_07_1_Teorie vzniku státu_zaci</dc:title>
  <dc:creator>Jaromír Karpíšek</dc:creator>
  <cp:lastModifiedBy>Marie Dohnalová</cp:lastModifiedBy>
  <cp:revision>21</cp:revision>
  <dcterms:created xsi:type="dcterms:W3CDTF">2020-07-27T08:39:00Z</dcterms:created>
  <dcterms:modified xsi:type="dcterms:W3CDTF">2021-10-02T10:31:00Z</dcterms:modified>
</cp:coreProperties>
</file>